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CF" w:rsidRDefault="00083ECF" w:rsidP="0083791C">
      <w:pPr>
        <w:rPr>
          <w:sz w:val="28"/>
        </w:rPr>
      </w:pPr>
      <w:bookmarkStart w:id="0" w:name="_GoBack"/>
      <w:bookmarkEnd w:id="0"/>
    </w:p>
    <w:p w:rsidR="00083ECF" w:rsidRDefault="00083ECF" w:rsidP="0083791C">
      <w:pPr>
        <w:rPr>
          <w:sz w:val="28"/>
        </w:rPr>
      </w:pP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АДМИНИСТРАЦИЯ</w:t>
      </w: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БОЛ</w:t>
      </w:r>
      <w:r w:rsidR="002E2E80">
        <w:rPr>
          <w:b/>
          <w:bCs/>
          <w:szCs w:val="28"/>
        </w:rPr>
        <w:t>ЬШЕКРЕПИН</w:t>
      </w:r>
      <w:r w:rsidRPr="004F4518">
        <w:rPr>
          <w:b/>
          <w:bCs/>
          <w:szCs w:val="28"/>
        </w:rPr>
        <w:t>СКОГО СЕЛЬСКОГО ПОСЕЛЕНИЯ</w:t>
      </w: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РОДИОНОВО-НЕСВЕТАЙСКИЙ РАЙОН</w:t>
      </w: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РОСТОВСКАЯ ОБЛАСТЬ</w:t>
      </w:r>
    </w:p>
    <w:p w:rsidR="00083ECF" w:rsidRPr="004F4518" w:rsidRDefault="00083ECF" w:rsidP="00083ECF">
      <w:pPr>
        <w:jc w:val="center"/>
        <w:rPr>
          <w:szCs w:val="28"/>
        </w:rPr>
      </w:pPr>
    </w:p>
    <w:p w:rsidR="00083ECF" w:rsidRPr="004F4518" w:rsidRDefault="00083ECF" w:rsidP="00083E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F45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3ECF" w:rsidRPr="004F4518" w:rsidRDefault="00083ECF" w:rsidP="00083EC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3ECF" w:rsidRPr="004F4518" w:rsidRDefault="00083ECF" w:rsidP="00083EC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2E2E80">
        <w:rPr>
          <w:rFonts w:ascii="Times New Roman" w:hAnsi="Times New Roman" w:cs="Times New Roman"/>
          <w:b w:val="0"/>
          <w:sz w:val="28"/>
          <w:szCs w:val="28"/>
        </w:rPr>
        <w:t>7</w:t>
      </w:r>
      <w:r w:rsidRPr="004F4518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4F4518">
        <w:rPr>
          <w:rFonts w:ascii="Times New Roman" w:hAnsi="Times New Roman" w:cs="Times New Roman"/>
          <w:b w:val="0"/>
          <w:sz w:val="28"/>
          <w:szCs w:val="28"/>
        </w:rPr>
        <w:t>. 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                       №  </w:t>
      </w:r>
      <w:r w:rsidR="002E2E80">
        <w:rPr>
          <w:rFonts w:ascii="Times New Roman" w:hAnsi="Times New Roman" w:cs="Times New Roman"/>
          <w:b w:val="0"/>
          <w:sz w:val="28"/>
          <w:szCs w:val="28"/>
        </w:rPr>
        <w:t>112</w:t>
      </w:r>
      <w:r w:rsidRPr="004F451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2E2E80">
        <w:rPr>
          <w:rFonts w:ascii="Times New Roman" w:hAnsi="Times New Roman" w:cs="Times New Roman"/>
          <w:b w:val="0"/>
          <w:sz w:val="28"/>
          <w:szCs w:val="28"/>
        </w:rPr>
        <w:t>сл</w:t>
      </w:r>
      <w:r w:rsidRPr="004F4518">
        <w:rPr>
          <w:rFonts w:ascii="Times New Roman" w:hAnsi="Times New Roman" w:cs="Times New Roman"/>
          <w:b w:val="0"/>
          <w:sz w:val="28"/>
          <w:szCs w:val="28"/>
        </w:rPr>
        <w:t>. Бол</w:t>
      </w:r>
      <w:r w:rsidR="002E2E80">
        <w:rPr>
          <w:rFonts w:ascii="Times New Roman" w:hAnsi="Times New Roman" w:cs="Times New Roman"/>
          <w:b w:val="0"/>
          <w:sz w:val="28"/>
          <w:szCs w:val="28"/>
        </w:rPr>
        <w:t>ьшекрепинская</w:t>
      </w:r>
    </w:p>
    <w:p w:rsidR="00083ECF" w:rsidRDefault="00083ECF" w:rsidP="00083ECF"/>
    <w:p w:rsidR="0083791C" w:rsidRPr="0083791C" w:rsidRDefault="00FE2136" w:rsidP="0083791C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105410</wp:posOffset>
                </wp:positionV>
                <wp:extent cx="3105785" cy="1213485"/>
                <wp:effectExtent l="0" t="0" r="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14F4A" w:rsidRPr="00AD3DA6" w:rsidRDefault="00B14F4A" w:rsidP="0083791C">
                            <w:pPr>
                              <w:spacing w:line="240" w:lineRule="atLeast"/>
                              <w:jc w:val="both"/>
                            </w:pPr>
                            <w:r w:rsidRPr="00AD3DA6">
                              <w:rPr>
                                <w:rFonts w:eastAsia="MS Mincho"/>
                                <w:b/>
                              </w:rPr>
                              <w:t xml:space="preserve"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</w:t>
                            </w:r>
                            <w:r w:rsidR="00083ECF">
                              <w:rPr>
                                <w:rFonts w:eastAsia="MS Mincho"/>
                                <w:b/>
                              </w:rPr>
                              <w:t>Бол</w:t>
                            </w:r>
                            <w:r w:rsidR="002E2E80">
                              <w:rPr>
                                <w:rFonts w:eastAsia="MS Mincho"/>
                                <w:b/>
                              </w:rPr>
                              <w:t>ьшекрепин</w:t>
                            </w:r>
                            <w:r w:rsidR="00083ECF">
                              <w:rPr>
                                <w:rFonts w:eastAsia="MS Mincho"/>
                                <w:b/>
                              </w:rPr>
                              <w:t>ского сельского поселения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05pt;margin-top:8.3pt;width:244.5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" o:allowincell="f" stroked="f">
                <v:textbox inset="0,0,0,0">
                  <w:txbxContent>
                    <w:p w:rsidR="00B14F4A" w:rsidRPr="00AD3DA6" w:rsidRDefault="00B14F4A" w:rsidP="0083791C">
                      <w:pPr>
                        <w:spacing w:line="240" w:lineRule="atLeast"/>
                        <w:jc w:val="both"/>
                      </w:pPr>
                      <w:r w:rsidRPr="00AD3DA6">
                        <w:rPr>
                          <w:rFonts w:eastAsia="MS Mincho"/>
                          <w:b/>
                        </w:rPr>
                        <w:t xml:space="preserve"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</w:t>
                      </w:r>
                      <w:r w:rsidR="00083ECF">
                        <w:rPr>
                          <w:rFonts w:eastAsia="MS Mincho"/>
                          <w:b/>
                        </w:rPr>
                        <w:t>Бол</w:t>
                      </w:r>
                      <w:r w:rsidR="002E2E80">
                        <w:rPr>
                          <w:rFonts w:eastAsia="MS Mincho"/>
                          <w:b/>
                        </w:rPr>
                        <w:t>ьшекрепин</w:t>
                      </w:r>
                      <w:r w:rsidR="00083ECF">
                        <w:rPr>
                          <w:rFonts w:eastAsia="MS Mincho"/>
                          <w:b/>
                        </w:rPr>
                        <w:t>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3791C" w:rsidRPr="0083791C" w:rsidRDefault="0083791C" w:rsidP="0083791C">
      <w:pPr>
        <w:pStyle w:val="af4"/>
        <w:rPr>
          <w:noProof/>
        </w:rPr>
      </w:pPr>
    </w:p>
    <w:p w:rsidR="0083791C" w:rsidRPr="0083791C" w:rsidRDefault="0083791C" w:rsidP="0083791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91C" w:rsidRPr="0083791C" w:rsidRDefault="0083791C" w:rsidP="0083791C">
      <w:pPr>
        <w:ind w:left="720"/>
        <w:jc w:val="center"/>
        <w:rPr>
          <w:b/>
        </w:rPr>
      </w:pPr>
    </w:p>
    <w:p w:rsidR="0083791C" w:rsidRPr="0083791C" w:rsidRDefault="0083791C" w:rsidP="0083791C">
      <w:pPr>
        <w:spacing w:line="240" w:lineRule="exac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3791C" w:rsidRPr="0083791C" w:rsidTr="0083791C">
        <w:tc>
          <w:tcPr>
            <w:tcW w:w="4644" w:type="dxa"/>
          </w:tcPr>
          <w:p w:rsidR="0083791C" w:rsidRPr="0083791C" w:rsidRDefault="0083791C" w:rsidP="0083791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83791C" w:rsidRPr="0083791C" w:rsidRDefault="0083791C" w:rsidP="00837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3791C" w:rsidRPr="0083791C" w:rsidRDefault="0083791C" w:rsidP="0083791C">
      <w:pPr>
        <w:jc w:val="center"/>
        <w:rPr>
          <w:b/>
        </w:rPr>
      </w:pP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791C" w:rsidRPr="0083791C" w:rsidRDefault="0083791C" w:rsidP="0083791C">
      <w:pPr>
        <w:shd w:val="clear" w:color="auto" w:fill="FFFFFF"/>
        <w:ind w:firstLine="709"/>
        <w:jc w:val="both"/>
        <w:textAlignment w:val="baseline"/>
      </w:pPr>
    </w:p>
    <w:p w:rsidR="002950AF" w:rsidRDefault="0083791C" w:rsidP="0083791C">
      <w:pPr>
        <w:shd w:val="clear" w:color="auto" w:fill="FFFFFF"/>
        <w:ind w:firstLine="709"/>
        <w:jc w:val="both"/>
        <w:textAlignment w:val="baseline"/>
      </w:pPr>
      <w:r w:rsidRPr="0083791C">
        <w:t>В соответствии с Налоговым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 в целях обеспечения достижения эффективности налоговых льгот по местным налогам</w:t>
      </w:r>
      <w:r w:rsidR="00083ECF">
        <w:t>, Администрация Бол</w:t>
      </w:r>
      <w:r w:rsidR="002E2E80">
        <w:t>ьшекрепин</w:t>
      </w:r>
      <w:r w:rsidR="00083ECF">
        <w:t>ского сельского поселения</w:t>
      </w:r>
    </w:p>
    <w:p w:rsidR="002950AF" w:rsidRPr="0083791C" w:rsidRDefault="002950AF" w:rsidP="0083791C">
      <w:pPr>
        <w:shd w:val="clear" w:color="auto" w:fill="FFFFFF"/>
        <w:ind w:firstLine="709"/>
        <w:jc w:val="both"/>
        <w:textAlignment w:val="baseline"/>
      </w:pPr>
    </w:p>
    <w:p w:rsidR="0083791C" w:rsidRDefault="0083791C" w:rsidP="0083791C">
      <w:pPr>
        <w:pStyle w:val="11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91C">
        <w:rPr>
          <w:rFonts w:ascii="Times New Roman" w:hAnsi="Times New Roman" w:cs="Times New Roman"/>
          <w:b/>
          <w:bCs/>
          <w:sz w:val="24"/>
          <w:szCs w:val="24"/>
        </w:rPr>
        <w:t>ПОСТАНОВЛЯ</w:t>
      </w:r>
      <w:r w:rsidR="009E2A49">
        <w:rPr>
          <w:rFonts w:ascii="Times New Roman" w:hAnsi="Times New Roman" w:cs="Times New Roman"/>
          <w:b/>
          <w:bCs/>
          <w:sz w:val="24"/>
          <w:szCs w:val="24"/>
        </w:rPr>
        <w:t>ЕТ</w:t>
      </w:r>
      <w:r w:rsidRPr="008379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A49" w:rsidRPr="0083791C" w:rsidRDefault="009E2A49" w:rsidP="0083791C">
      <w:pPr>
        <w:pStyle w:val="1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9" w:history="1">
        <w:r w:rsidR="00FA09B9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9E2A49">
        <w:rPr>
          <w:rFonts w:ascii="Times New Roman" w:eastAsia="MS Mincho" w:hAnsi="Times New Roman" w:cs="Times New Roman"/>
          <w:sz w:val="24"/>
          <w:szCs w:val="24"/>
        </w:rPr>
        <w:t>Бол</w:t>
      </w:r>
      <w:r w:rsidR="002E2E80">
        <w:rPr>
          <w:rFonts w:ascii="Times New Roman" w:eastAsia="MS Mincho" w:hAnsi="Times New Roman" w:cs="Times New Roman"/>
          <w:sz w:val="24"/>
          <w:szCs w:val="24"/>
        </w:rPr>
        <w:t>ьшекрепинс</w:t>
      </w:r>
      <w:r w:rsidR="009E2A49">
        <w:rPr>
          <w:rFonts w:ascii="Times New Roman" w:eastAsia="MS Mincho" w:hAnsi="Times New Roman" w:cs="Times New Roman"/>
          <w:sz w:val="24"/>
          <w:szCs w:val="24"/>
        </w:rPr>
        <w:t>ком</w:t>
      </w:r>
      <w:r w:rsidRPr="0083791C">
        <w:rPr>
          <w:rFonts w:ascii="Times New Roman" w:eastAsia="MS Mincho" w:hAnsi="Times New Roman" w:cs="Times New Roman"/>
          <w:sz w:val="24"/>
          <w:szCs w:val="24"/>
        </w:rPr>
        <w:t xml:space="preserve"> сельском поселении</w:t>
      </w:r>
      <w:r w:rsidR="002950AF">
        <w:rPr>
          <w:rFonts w:ascii="Times New Roman" w:eastAsia="MS Mincho" w:hAnsi="Times New Roman" w:cs="Times New Roman"/>
          <w:sz w:val="24"/>
          <w:szCs w:val="24"/>
        </w:rPr>
        <w:t xml:space="preserve"> согласно приложению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</w:p>
    <w:p w:rsidR="002950AF" w:rsidRPr="0083791C" w:rsidRDefault="002950AF" w:rsidP="002950AF">
      <w:pPr>
        <w:ind w:firstLine="426"/>
        <w:jc w:val="both"/>
        <w:rPr>
          <w:snapToGrid w:val="0"/>
        </w:rPr>
      </w:pPr>
      <w:r>
        <w:t>2</w:t>
      </w:r>
      <w:r w:rsidRPr="0083791C">
        <w:t>. Р</w:t>
      </w:r>
      <w:r w:rsidRPr="0083791C">
        <w:rPr>
          <w:snapToGrid w:val="0"/>
        </w:rPr>
        <w:t xml:space="preserve">азместить постановление на официальном сайте  Администрации </w:t>
      </w:r>
      <w:r w:rsidR="009E2A49">
        <w:rPr>
          <w:snapToGrid w:val="0"/>
        </w:rPr>
        <w:t>Бол</w:t>
      </w:r>
      <w:r w:rsidR="002E2E80">
        <w:rPr>
          <w:snapToGrid w:val="0"/>
        </w:rPr>
        <w:t>ьшекрепин</w:t>
      </w:r>
      <w:r w:rsidR="009E2A49">
        <w:rPr>
          <w:snapToGrid w:val="0"/>
        </w:rPr>
        <w:t>ского</w:t>
      </w:r>
      <w:r w:rsidRPr="0083791C">
        <w:rPr>
          <w:snapToGrid w:val="0"/>
        </w:rPr>
        <w:t xml:space="preserve"> сельского поселения в информационно-телекоммуникационной сети «Интернет».</w:t>
      </w: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3. Контроль за исполнением постановления оставляю за собой.</w:t>
      </w:r>
    </w:p>
    <w:p w:rsidR="0083791C" w:rsidRPr="0083791C" w:rsidRDefault="0083791C" w:rsidP="0083791C">
      <w:pPr>
        <w:tabs>
          <w:tab w:val="left" w:pos="6800"/>
        </w:tabs>
        <w:autoSpaceDE w:val="0"/>
        <w:autoSpaceDN w:val="0"/>
        <w:adjustRightInd w:val="0"/>
        <w:spacing w:line="280" w:lineRule="exact"/>
        <w:jc w:val="center"/>
        <w:outlineLvl w:val="0"/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  <w:color w:val="FF0000"/>
        </w:rPr>
      </w:pPr>
    </w:p>
    <w:p w:rsidR="00344227" w:rsidRPr="0083791C" w:rsidRDefault="00344227" w:rsidP="00675E93">
      <w:pPr>
        <w:rPr>
          <w:b/>
        </w:rPr>
      </w:pPr>
    </w:p>
    <w:p w:rsidR="00344227" w:rsidRPr="0083791C" w:rsidRDefault="00344227" w:rsidP="00675E93">
      <w:pPr>
        <w:rPr>
          <w:b/>
        </w:rPr>
      </w:pPr>
    </w:p>
    <w:p w:rsidR="00344227" w:rsidRPr="009E2A49" w:rsidRDefault="009E2A49" w:rsidP="00675E93">
      <w:r w:rsidRPr="009E2A49">
        <w:t>Г</w:t>
      </w:r>
      <w:r w:rsidR="005A3F29" w:rsidRPr="009E2A49">
        <w:t>лав</w:t>
      </w:r>
      <w:r w:rsidRPr="009E2A49">
        <w:t>а</w:t>
      </w:r>
      <w:r w:rsidR="00344227" w:rsidRPr="009E2A49">
        <w:t>Администрации</w:t>
      </w:r>
    </w:p>
    <w:p w:rsidR="002E2E80" w:rsidRDefault="009E2A49" w:rsidP="00675E93">
      <w:r w:rsidRPr="009E2A49">
        <w:t>Бол</w:t>
      </w:r>
      <w:r w:rsidR="002E2E80">
        <w:t>ьшекрепин</w:t>
      </w:r>
      <w:r w:rsidRPr="009E2A49">
        <w:t>ского</w:t>
      </w:r>
    </w:p>
    <w:p w:rsidR="009E2A49" w:rsidRDefault="00344227" w:rsidP="00675E93">
      <w:r w:rsidRPr="009E2A49">
        <w:t xml:space="preserve">сельского </w:t>
      </w:r>
      <w:r w:rsidR="005A3F29" w:rsidRPr="009E2A49">
        <w:t xml:space="preserve">поселения                         </w:t>
      </w:r>
      <w:r w:rsidR="002950AF" w:rsidRPr="009E2A49">
        <w:tab/>
      </w:r>
      <w:r w:rsidR="002950AF" w:rsidRPr="009E2A49">
        <w:tab/>
      </w:r>
      <w:r w:rsidR="002950AF" w:rsidRPr="009E2A49">
        <w:tab/>
      </w:r>
      <w:r w:rsidR="002E2E80">
        <w:t xml:space="preserve">             В.Ю.Мирошников</w:t>
      </w:r>
    </w:p>
    <w:p w:rsidR="009E2A49" w:rsidRDefault="009E2A49" w:rsidP="00675E93"/>
    <w:p w:rsidR="009E2A49" w:rsidRDefault="009E2A49" w:rsidP="00675E93"/>
    <w:p w:rsidR="009E2A49" w:rsidRDefault="009E2A49" w:rsidP="00675E93"/>
    <w:p w:rsidR="009E2A49" w:rsidRDefault="009E2A49" w:rsidP="00675E93"/>
    <w:p w:rsidR="009E2A49" w:rsidRDefault="009E2A49" w:rsidP="00675E93"/>
    <w:p w:rsidR="009E2A49" w:rsidRDefault="009E2A49" w:rsidP="00675E93">
      <w:pPr>
        <w:rPr>
          <w:sz w:val="20"/>
          <w:szCs w:val="20"/>
        </w:rPr>
      </w:pPr>
      <w:r w:rsidRPr="009E2A49">
        <w:rPr>
          <w:sz w:val="20"/>
          <w:szCs w:val="20"/>
        </w:rPr>
        <w:t>Постановление вносит</w:t>
      </w:r>
    </w:p>
    <w:p w:rsidR="009E2A49" w:rsidRPr="009E2A49" w:rsidRDefault="009E2A49" w:rsidP="00675E93">
      <w:pPr>
        <w:rPr>
          <w:sz w:val="20"/>
          <w:szCs w:val="20"/>
        </w:rPr>
      </w:pPr>
      <w:r w:rsidRPr="009E2A49">
        <w:rPr>
          <w:sz w:val="20"/>
          <w:szCs w:val="20"/>
        </w:rPr>
        <w:t xml:space="preserve"> сектор экономики и финансов</w:t>
      </w:r>
    </w:p>
    <w:p w:rsidR="00AD3DA6" w:rsidRPr="0083791C" w:rsidRDefault="00AD3DA6" w:rsidP="00675E93">
      <w:pPr>
        <w:rPr>
          <w:b/>
        </w:rPr>
      </w:pPr>
    </w:p>
    <w:p w:rsidR="00AD3DA6" w:rsidRPr="0083791C" w:rsidRDefault="00AD3DA6" w:rsidP="00675E93">
      <w:pPr>
        <w:rPr>
          <w:b/>
        </w:rPr>
      </w:pPr>
    </w:p>
    <w:p w:rsidR="007453C9" w:rsidRPr="0083791C" w:rsidRDefault="007453C9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C22843" w:rsidRPr="002E2E80" w:rsidRDefault="002950AF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  <w:r w:rsidRPr="002E2E80">
        <w:t>Приложение</w:t>
      </w:r>
    </w:p>
    <w:p w:rsidR="00C22843" w:rsidRPr="002E2E80" w:rsidRDefault="002950A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  <w:r w:rsidRPr="002E2E80">
        <w:t xml:space="preserve">к </w:t>
      </w:r>
      <w:r w:rsidR="00C22843" w:rsidRPr="002E2E80">
        <w:t>постановлени</w:t>
      </w:r>
      <w:r w:rsidRPr="002E2E80">
        <w:t>ю</w:t>
      </w:r>
      <w:r w:rsidR="00C22843" w:rsidRPr="002E2E80">
        <w:t xml:space="preserve"> Администрации</w:t>
      </w:r>
    </w:p>
    <w:p w:rsidR="00C22843" w:rsidRPr="002E2E80" w:rsidRDefault="009E2A49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  <w:r w:rsidRPr="002E2E80">
        <w:rPr>
          <w:snapToGrid w:val="0"/>
        </w:rPr>
        <w:t>Бол</w:t>
      </w:r>
      <w:r w:rsidR="002E2E80">
        <w:rPr>
          <w:snapToGrid w:val="0"/>
        </w:rPr>
        <w:t>ьшекрепин</w:t>
      </w:r>
      <w:r w:rsidRPr="002E2E80">
        <w:rPr>
          <w:snapToGrid w:val="0"/>
        </w:rPr>
        <w:t>ского</w:t>
      </w:r>
      <w:r w:rsidR="005A3F29" w:rsidRPr="002E2E80">
        <w:rPr>
          <w:snapToGrid w:val="0"/>
        </w:rPr>
        <w:t xml:space="preserve"> сельского поселения </w:t>
      </w:r>
    </w:p>
    <w:p w:rsidR="00C22843" w:rsidRPr="002E2E80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  <w:r w:rsidRPr="002E2E80">
        <w:t xml:space="preserve">от </w:t>
      </w:r>
      <w:r w:rsidR="002950AF" w:rsidRPr="002E2E80">
        <w:t>2</w:t>
      </w:r>
      <w:r w:rsidR="002E2E80">
        <w:t>7</w:t>
      </w:r>
      <w:r w:rsidR="002950AF" w:rsidRPr="002E2E80">
        <w:t xml:space="preserve">.11.2019 </w:t>
      </w:r>
      <w:r w:rsidR="00344227" w:rsidRPr="002E2E80">
        <w:t>№</w:t>
      </w:r>
      <w:r w:rsidR="002E2E80">
        <w:t>112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</w:p>
    <w:p w:rsidR="00C22843" w:rsidRPr="0083791C" w:rsidRDefault="00C22843" w:rsidP="00EC68E0">
      <w:pPr>
        <w:widowControl w:val="0"/>
        <w:suppressAutoHyphens/>
        <w:contextualSpacing/>
        <w:jc w:val="center"/>
        <w:rPr>
          <w:b/>
          <w:bCs/>
        </w:rPr>
      </w:pPr>
      <w:bookmarkStart w:id="1" w:name="P29"/>
      <w:bookmarkEnd w:id="1"/>
      <w:r w:rsidRPr="0083791C">
        <w:rPr>
          <w:b/>
          <w:bCs/>
        </w:rPr>
        <w:t xml:space="preserve">Методика оценки эффективности предоставленных (планируемых к предоставлению (пролонгации)) налоговых льгот и пониженных ставок </w:t>
      </w:r>
      <w:r w:rsidRPr="0083791C">
        <w:rPr>
          <w:b/>
        </w:rPr>
        <w:t>(налоговых расходов)</w:t>
      </w:r>
      <w:r w:rsidRPr="0083791C">
        <w:rPr>
          <w:b/>
          <w:bCs/>
        </w:rPr>
        <w:t xml:space="preserve"> в</w:t>
      </w:r>
      <w:r w:rsidR="002E2E80">
        <w:rPr>
          <w:b/>
          <w:bCs/>
        </w:rPr>
        <w:t xml:space="preserve"> </w:t>
      </w:r>
      <w:r w:rsidR="009E2A49">
        <w:rPr>
          <w:b/>
          <w:bCs/>
        </w:rPr>
        <w:t>Бол</w:t>
      </w:r>
      <w:r w:rsidR="002E2E80">
        <w:rPr>
          <w:b/>
          <w:bCs/>
        </w:rPr>
        <w:t>ьшекрепинс</w:t>
      </w:r>
      <w:r w:rsidR="009E2A49">
        <w:rPr>
          <w:b/>
          <w:bCs/>
        </w:rPr>
        <w:t>ком</w:t>
      </w:r>
      <w:r w:rsidR="002E2E80">
        <w:rPr>
          <w:b/>
          <w:bCs/>
        </w:rPr>
        <w:t xml:space="preserve"> </w:t>
      </w:r>
      <w:r w:rsidR="007453C9" w:rsidRPr="0083791C">
        <w:rPr>
          <w:b/>
          <w:bCs/>
        </w:rPr>
        <w:t>сельском</w:t>
      </w:r>
      <w:r w:rsidRPr="0083791C">
        <w:rPr>
          <w:b/>
          <w:bCs/>
        </w:rPr>
        <w:t xml:space="preserve"> поселении</w:t>
      </w:r>
    </w:p>
    <w:p w:rsidR="00C22843" w:rsidRPr="0083791C" w:rsidRDefault="00C22843" w:rsidP="00EC68E0">
      <w:pPr>
        <w:widowControl w:val="0"/>
        <w:suppressAutoHyphens/>
        <w:contextualSpacing/>
        <w:jc w:val="center"/>
      </w:pPr>
    </w:p>
    <w:p w:rsidR="00C22843" w:rsidRPr="0083791C" w:rsidRDefault="00C22843" w:rsidP="00EC68E0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22843" w:rsidRPr="0083791C" w:rsidRDefault="00C22843" w:rsidP="00EC68E0">
      <w:pPr>
        <w:pStyle w:val="ConsPlusNormal"/>
        <w:suppressAutoHyphens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1.1. Настоящая методика определяет правила проведения оценки эффективности предоставленных (планируемых к предоставлению (пролонгации)) налоговых льгот и пониженных ставок (налоговых расходов)  по местным налогам, применения пониженных ставок по земельному налогу, по налогу на имущество физических лиц (далее - налоговые льготы), подлежащих зачислению в бюджет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1.2. Основными целями предоставления налоговых льгот и пониженных ставок в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837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создание необходимых экономических условий для развития инвестиционной деятельности на территории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рост налоговых платежей в бюджет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71307" w:rsidRPr="0083791C">
        <w:rPr>
          <w:rFonts w:ascii="Times New Roman" w:hAnsi="Times New Roman" w:cs="Times New Roman"/>
          <w:sz w:val="24"/>
          <w:szCs w:val="24"/>
        </w:rPr>
        <w:t>;</w:t>
      </w:r>
    </w:p>
    <w:p w:rsidR="00E71307" w:rsidRPr="0083791C" w:rsidRDefault="00E71307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1.3. Реестр</w:t>
      </w:r>
      <w:r w:rsidR="0066728B" w:rsidRPr="0083791C">
        <w:rPr>
          <w:rFonts w:ascii="Times New Roman" w:hAnsi="Times New Roman" w:cs="Times New Roman"/>
          <w:sz w:val="24"/>
          <w:szCs w:val="24"/>
        </w:rPr>
        <w:t xml:space="preserve"> (перечень)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налоговых льгот и пониженных ставок (налоговых расходов) в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формируется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ей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9E2A49">
        <w:rPr>
          <w:rFonts w:ascii="Times New Roman" w:hAnsi="Times New Roman" w:cs="Times New Roman"/>
          <w:sz w:val="24"/>
          <w:szCs w:val="24"/>
        </w:rPr>
        <w:t>Бол</w:t>
      </w:r>
      <w:r w:rsidR="002E2E80">
        <w:rPr>
          <w:rFonts w:ascii="Times New Roman" w:hAnsi="Times New Roman" w:cs="Times New Roman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z w:val="24"/>
          <w:szCs w:val="24"/>
        </w:rPr>
        <w:t>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>по форме приложения 1 с учетом требований настоящей методики, утвержденной настоящим постановлением, в разрезе налоговых льгот  и пониженных ставок (налоговых расходов).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1.4. Результаты оценки эффективности предоставленных (планируемых к пролонгации) налоговых льгот и пониженных ставок (налоговых расходов)  в </w:t>
      </w:r>
      <w:r w:rsidR="009E2A49">
        <w:rPr>
          <w:rFonts w:ascii="Times New Roman" w:hAnsi="Times New Roman" w:cs="Times New Roman"/>
          <w:sz w:val="24"/>
          <w:szCs w:val="24"/>
        </w:rPr>
        <w:t>Бол</w:t>
      </w:r>
      <w:r w:rsidR="002E2E80">
        <w:rPr>
          <w:rFonts w:ascii="Times New Roman" w:hAnsi="Times New Roman" w:cs="Times New Roman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z w:val="24"/>
          <w:szCs w:val="24"/>
        </w:rPr>
        <w:t>ском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отражаются в таблице по форме согласно </w:t>
      </w:r>
      <w:hyperlink w:anchor="P727" w:history="1">
        <w:r w:rsidRPr="0083791C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достижении соответствующих показателей (индикаторов), влияющих на </w:t>
      </w:r>
      <w:r w:rsidR="00E71307" w:rsidRPr="0083791C">
        <w:rPr>
          <w:rFonts w:ascii="Times New Roman" w:hAnsi="Times New Roman" w:cs="Times New Roman"/>
          <w:sz w:val="24"/>
          <w:szCs w:val="24"/>
        </w:rPr>
        <w:t>социально-экономическое развитие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9E2A49">
        <w:rPr>
          <w:rFonts w:ascii="Times New Roman" w:hAnsi="Times New Roman" w:cs="Times New Roman"/>
          <w:sz w:val="24"/>
          <w:szCs w:val="24"/>
        </w:rPr>
        <w:t>Бол</w:t>
      </w:r>
      <w:r w:rsidR="002E2E80">
        <w:rPr>
          <w:rFonts w:ascii="Times New Roman" w:hAnsi="Times New Roman" w:cs="Times New Roman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наличии (отсутствии) более результативных (менее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</w:t>
      </w:r>
      <w:r w:rsidR="005108C6" w:rsidRPr="0083791C">
        <w:rPr>
          <w:rFonts w:ascii="Times New Roman" w:hAnsi="Times New Roman" w:cs="Times New Roman"/>
          <w:sz w:val="24"/>
          <w:szCs w:val="24"/>
        </w:rPr>
        <w:t xml:space="preserve">приложениям с 3 по </w:t>
      </w:r>
      <w:r w:rsidR="00C30982" w:rsidRPr="0083791C">
        <w:rPr>
          <w:rFonts w:ascii="Times New Roman" w:hAnsi="Times New Roman" w:cs="Times New Roman"/>
          <w:sz w:val="24"/>
          <w:szCs w:val="24"/>
        </w:rPr>
        <w:t>5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1.5.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я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9E2A49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готовит аналитическую справку о проведенной оценке  целесообразности (нецелесообразности) отмены, пролонгации и установления налоговых льгот и пониженных ставок на территории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в срок до 5 августа текущего финансового года, которая направляется Главе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A3F29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1.6. Решение Главы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аналитической справки является основанием для внесения </w:t>
      </w:r>
      <w:r w:rsidR="00E71307" w:rsidRPr="0083791C">
        <w:rPr>
          <w:rFonts w:ascii="Times New Roman" w:hAnsi="Times New Roman" w:cs="Times New Roman"/>
          <w:sz w:val="24"/>
          <w:szCs w:val="24"/>
        </w:rPr>
        <w:t>на рассмотрение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D564B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проекта решения, предусматривающего изменение или </w:t>
      </w:r>
      <w:r w:rsidR="002D564B" w:rsidRPr="0083791C">
        <w:rPr>
          <w:rFonts w:ascii="Times New Roman" w:hAnsi="Times New Roman" w:cs="Times New Roman"/>
          <w:sz w:val="24"/>
          <w:szCs w:val="24"/>
        </w:rPr>
        <w:t>отмену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2D564B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льгот, </w:t>
      </w:r>
      <w:r w:rsidR="00C803D1" w:rsidRPr="0083791C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83791C">
        <w:rPr>
          <w:rFonts w:ascii="Times New Roman" w:hAnsi="Times New Roman" w:cs="Times New Roman"/>
          <w:sz w:val="24"/>
          <w:szCs w:val="24"/>
        </w:rPr>
        <w:t>налоговы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став</w:t>
      </w:r>
      <w:r w:rsidR="00C803D1" w:rsidRPr="0083791C">
        <w:rPr>
          <w:rFonts w:ascii="Times New Roman" w:hAnsi="Times New Roman" w:cs="Times New Roman"/>
          <w:sz w:val="24"/>
          <w:szCs w:val="24"/>
        </w:rPr>
        <w:t>о</w:t>
      </w:r>
      <w:r w:rsidRPr="0083791C">
        <w:rPr>
          <w:rFonts w:ascii="Times New Roman" w:hAnsi="Times New Roman" w:cs="Times New Roman"/>
          <w:sz w:val="24"/>
          <w:szCs w:val="24"/>
        </w:rPr>
        <w:t>к, признанны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неэффективными. </w:t>
      </w:r>
    </w:p>
    <w:p w:rsidR="008C177E" w:rsidRPr="0083791C" w:rsidRDefault="008C177E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1.7. Итоговая информация о результатах оценки эффективности предоставленных (планируемых к пролонгации) налоговых льгот и пониженных ставок в </w:t>
      </w:r>
      <w:r w:rsidR="00A16A0F">
        <w:rPr>
          <w:rFonts w:ascii="Times New Roman" w:hAnsi="Times New Roman" w:cs="Times New Roman"/>
          <w:sz w:val="24"/>
          <w:szCs w:val="24"/>
        </w:rPr>
        <w:t>Бол</w:t>
      </w:r>
      <w:r w:rsidR="002E2E80">
        <w:rPr>
          <w:rFonts w:ascii="Times New Roman" w:hAnsi="Times New Roman" w:cs="Times New Roman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z w:val="24"/>
          <w:szCs w:val="24"/>
        </w:rPr>
        <w:t>ском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C803D1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подлежит публикации на официальном сайте </w:t>
      </w:r>
      <w:r w:rsidR="00182307" w:rsidRPr="0083791C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 ежегодно до 10 сентября текущего года. </w:t>
      </w: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 xml:space="preserve">2. Общие требования к порядку и критериям оценки эффективности предоставленных (планируемых к пролонгации) налоговых льгот и пониженных ставок (налоговых расходов) в </w:t>
      </w:r>
      <w:r w:rsidR="00A16A0F">
        <w:rPr>
          <w:rFonts w:ascii="Times New Roman" w:hAnsi="Times New Roman"/>
          <w:b/>
          <w:snapToGrid w:val="0"/>
          <w:sz w:val="24"/>
          <w:szCs w:val="24"/>
        </w:rPr>
        <w:t>Бол</w:t>
      </w:r>
      <w:r w:rsidR="002E2E80">
        <w:rPr>
          <w:rFonts w:ascii="Times New Roman" w:hAnsi="Times New Roman"/>
          <w:b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/>
          <w:b/>
          <w:snapToGrid w:val="0"/>
          <w:sz w:val="24"/>
          <w:szCs w:val="24"/>
        </w:rPr>
        <w:t>ском</w:t>
      </w:r>
      <w:r w:rsidR="00182307" w:rsidRPr="0083791C">
        <w:rPr>
          <w:rFonts w:ascii="Times New Roman" w:hAnsi="Times New Roman"/>
          <w:b/>
          <w:sz w:val="24"/>
          <w:szCs w:val="24"/>
        </w:rPr>
        <w:t xml:space="preserve"> сельском</w:t>
      </w:r>
      <w:r w:rsidRPr="0083791C">
        <w:rPr>
          <w:rFonts w:ascii="Times New Roman" w:hAnsi="Times New Roman"/>
          <w:b/>
          <w:sz w:val="24"/>
          <w:szCs w:val="24"/>
        </w:rPr>
        <w:t xml:space="preserve"> поселении.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2.1. Оценка эффективности предоставленных (планируемых к пролонгации) налоговых льгот и пониженных ставок (налоговых расходов)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ьшекрепинс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ком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82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осуществляется в порядке, утвержденном постановлением Администрации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>, в соответствии с общими требованиями, установленными настоящим разделом.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2.2. В целях оценки эффективности налоговых льгот и пониженных ставок (налоговых расходов) налоговые льготы и пониженные ставки (налоговые расходы), установленные решением Со</w:t>
      </w:r>
      <w:r w:rsidR="0083791C" w:rsidRPr="0083791C">
        <w:rPr>
          <w:rFonts w:ascii="Times New Roman" w:hAnsi="Times New Roman" w:cs="Times New Roman"/>
          <w:sz w:val="24"/>
          <w:szCs w:val="24"/>
        </w:rPr>
        <w:t>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F2500" w:rsidRPr="0083791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поселения, разделяются на 3 типа в зависимости от целевой категории: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1) социальная – поддержка отдельных категорий граждан;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2) финансовая – устранение/уменьшение встречных финансовых потоков;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3) стимулирующая – привлечение инвестиций и расширение экономического потенциала</w:t>
      </w:r>
      <w:r w:rsidR="000F2500" w:rsidRPr="00B14F4A">
        <w:rPr>
          <w:rFonts w:ascii="Times New Roman" w:hAnsi="Times New Roman" w:cs="Times New Roman"/>
          <w:sz w:val="24"/>
          <w:szCs w:val="24"/>
        </w:rPr>
        <w:t xml:space="preserve"> (включая создание новых рабочих мест, улучшение условий труда)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бюджет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К финансовым льготам относятся налоговые льготы и пониженные ставки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</w:t>
      </w:r>
      <w:r w:rsidR="008F1355" w:rsidRPr="00B14F4A">
        <w:rPr>
          <w:rFonts w:ascii="Times New Roman" w:hAnsi="Times New Roman" w:cs="Times New Roman"/>
          <w:sz w:val="24"/>
          <w:szCs w:val="24"/>
        </w:rPr>
        <w:t>а</w:t>
      </w:r>
      <w:r w:rsidR="002E2E80">
        <w:rPr>
          <w:rFonts w:ascii="Times New Roman" w:hAnsi="Times New Roman" w:cs="Times New Roman"/>
          <w:sz w:val="24"/>
          <w:szCs w:val="24"/>
        </w:rPr>
        <w:t xml:space="preserve">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К стимулирующим льготам относятся налоговые льготы и пониженные ставки (налоговые расходы), установленные в целях стимулирования экономической активности для увеличения налоговых поступлений в бюджет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2.3. </w:t>
      </w:r>
      <w:r w:rsidR="00E03199" w:rsidRPr="00B14F4A">
        <w:rPr>
          <w:rFonts w:ascii="Times New Roman" w:hAnsi="Times New Roman" w:cs="Times New Roman"/>
          <w:sz w:val="24"/>
          <w:szCs w:val="24"/>
        </w:rPr>
        <w:t>Э</w:t>
      </w:r>
      <w:r w:rsidRPr="00B14F4A">
        <w:rPr>
          <w:rFonts w:ascii="Times New Roman" w:hAnsi="Times New Roman" w:cs="Times New Roman"/>
          <w:sz w:val="24"/>
          <w:szCs w:val="24"/>
        </w:rPr>
        <w:t>ффективност</w:t>
      </w:r>
      <w:r w:rsidR="00E03199" w:rsidRPr="00B14F4A">
        <w:rPr>
          <w:rFonts w:ascii="Times New Roman" w:hAnsi="Times New Roman" w:cs="Times New Roman"/>
          <w:sz w:val="24"/>
          <w:szCs w:val="24"/>
        </w:rPr>
        <w:t>ь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</w:t>
      </w:r>
      <w:r w:rsidR="00E03199" w:rsidRPr="00B14F4A">
        <w:rPr>
          <w:rFonts w:ascii="Times New Roman" w:hAnsi="Times New Roman" w:cs="Times New Roman"/>
          <w:sz w:val="24"/>
          <w:szCs w:val="24"/>
        </w:rPr>
        <w:t>определяется в зависимости от</w:t>
      </w:r>
      <w:r w:rsidRPr="00B14F4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03199" w:rsidRPr="00B14F4A">
        <w:rPr>
          <w:rFonts w:ascii="Times New Roman" w:hAnsi="Times New Roman" w:cs="Times New Roman"/>
          <w:sz w:val="24"/>
          <w:szCs w:val="24"/>
        </w:rPr>
        <w:t>ы</w:t>
      </w:r>
      <w:r w:rsidRPr="00B14F4A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E03199" w:rsidRPr="00B14F4A">
        <w:rPr>
          <w:rFonts w:ascii="Times New Roman" w:hAnsi="Times New Roman" w:cs="Times New Roman"/>
          <w:sz w:val="24"/>
          <w:szCs w:val="24"/>
        </w:rPr>
        <w:t>, к которой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относится налоговая льгота.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Финансовая льгота признается эффективной, если устраняются/уменьшаются встречные финансовые потоки и не требуется дополнительного финансирования из бюджета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2E2E80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E361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Социальная льгота признается эффективной, если повышается уровень жизни определенных групп населения.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Стимулирующая льгота признается эффективной, если привлекаются инвестиции, расширяется экономический потенциал и увеличиваются налоговые поступления в бюджет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2.4. Оценка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проводится ежегодно за отчетный финансовый год до 15 июля текущего финансового года по форме приложени</w:t>
      </w:r>
      <w:r w:rsidR="005108C6" w:rsidRPr="00B14F4A">
        <w:rPr>
          <w:rFonts w:ascii="Times New Roman" w:hAnsi="Times New Roman" w:cs="Times New Roman"/>
          <w:sz w:val="24"/>
          <w:szCs w:val="24"/>
        </w:rPr>
        <w:t>й 2, 3, 4, 5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Исходные данные и информацию для проведения оценки эффективности налоговых льгот и пониженных ставок (налоговых расходов) 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6A0F">
        <w:rPr>
          <w:rFonts w:ascii="Times New Roman" w:hAnsi="Times New Roman" w:cs="Times New Roman"/>
          <w:sz w:val="24"/>
          <w:szCs w:val="24"/>
        </w:rPr>
        <w:t>Бол</w:t>
      </w:r>
      <w:r w:rsidR="00095051">
        <w:rPr>
          <w:rFonts w:ascii="Times New Roman" w:hAnsi="Times New Roman" w:cs="Times New Roman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z w:val="24"/>
          <w:szCs w:val="24"/>
        </w:rPr>
        <w:t>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запрашивает самостоятельно в Межрайонной ИФНС России №</w:t>
      </w:r>
      <w:r w:rsidR="005A1FB8">
        <w:rPr>
          <w:rFonts w:ascii="Times New Roman" w:hAnsi="Times New Roman" w:cs="Times New Roman"/>
          <w:sz w:val="24"/>
          <w:szCs w:val="24"/>
        </w:rPr>
        <w:t>1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 </w:t>
      </w:r>
      <w:r w:rsidR="00A529C5" w:rsidRPr="00B14F4A">
        <w:rPr>
          <w:rFonts w:ascii="Times New Roman" w:hAnsi="Times New Roman" w:cs="Times New Roman"/>
          <w:sz w:val="24"/>
          <w:szCs w:val="24"/>
        </w:rPr>
        <w:t>Ростовской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При отсутствии исходных данных, необходимых для проведения оценки эффективности предоставленных налоговых льгот и пониженных ставок (налоговых расходов)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по категориям налогоплательщиков 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оценка эффективности предоставленных налоговых льгот и пониженных ставок (налоговых расходов) не проводится. </w:t>
      </w:r>
      <w:r w:rsidR="00E03199" w:rsidRPr="00B14F4A">
        <w:rPr>
          <w:rFonts w:ascii="Times New Roman" w:hAnsi="Times New Roman" w:cs="Times New Roman"/>
          <w:sz w:val="24"/>
          <w:szCs w:val="24"/>
        </w:rPr>
        <w:t>В таком случае р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</w:t>
      </w:r>
      <w:r w:rsidR="00E03199" w:rsidRPr="00B14F4A">
        <w:rPr>
          <w:rFonts w:ascii="Times New Roman" w:hAnsi="Times New Roman" w:cs="Times New Roman"/>
          <w:sz w:val="24"/>
          <w:szCs w:val="24"/>
        </w:rPr>
        <w:t>значимости</w:t>
      </w:r>
      <w:r w:rsidR="007D14DE" w:rsidRPr="00B14F4A">
        <w:rPr>
          <w:rFonts w:ascii="Times New Roman" w:hAnsi="Times New Roman" w:cs="Times New Roman"/>
          <w:sz w:val="24"/>
          <w:szCs w:val="24"/>
        </w:rPr>
        <w:t>,</w:t>
      </w:r>
      <w:r w:rsidR="00E03199" w:rsidRPr="00B14F4A">
        <w:rPr>
          <w:rFonts w:ascii="Times New Roman" w:hAnsi="Times New Roman" w:cs="Times New Roman"/>
          <w:sz w:val="24"/>
          <w:szCs w:val="24"/>
        </w:rPr>
        <w:t xml:space="preserve"> влияния на социально-экономическое развитие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(налоговых расходов)</w:t>
      </w:r>
      <w:r w:rsidR="00E03199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2.5. По результатам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 и рекомендации по целесообразности их дальнейшего осуществления.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2.8. Оценка эффективности вновь введенной налоговой льготы и пониженной ставки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осуществляется по истечении одного года после введения налоговых льгот и пониженных ставок (налоговых расходов) на территории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2.9. Оценка эффективности налоговых льгот и пониженных ставок (налоговых расходов) не проводится в отношении отмененных</w:t>
      </w:r>
      <w:r w:rsidR="00BC7A1A" w:rsidRPr="00B14F4A">
        <w:rPr>
          <w:rFonts w:ascii="Times New Roman" w:hAnsi="Times New Roman" w:cs="Times New Roman"/>
          <w:sz w:val="24"/>
          <w:szCs w:val="24"/>
        </w:rPr>
        <w:t>,</w:t>
      </w:r>
      <w:r w:rsidR="00095051">
        <w:rPr>
          <w:rFonts w:ascii="Times New Roman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в соответствии с решением Со</w:t>
      </w:r>
      <w:r w:rsidR="00B14F4A">
        <w:rPr>
          <w:rFonts w:ascii="Times New Roman" w:hAnsi="Times New Roman" w:cs="Times New Roman"/>
          <w:sz w:val="24"/>
          <w:szCs w:val="24"/>
        </w:rPr>
        <w:t xml:space="preserve">брания 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A16A0F">
        <w:rPr>
          <w:rFonts w:ascii="Times New Roman" w:hAnsi="Times New Roman" w:cs="Times New Roman"/>
          <w:sz w:val="24"/>
          <w:szCs w:val="24"/>
        </w:rPr>
        <w:t>Бол</w:t>
      </w:r>
      <w:r w:rsidR="00095051">
        <w:rPr>
          <w:rFonts w:ascii="Times New Roman" w:hAnsi="Times New Roman" w:cs="Times New Roman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в отчетном периоде, </w:t>
      </w:r>
      <w:r w:rsidRPr="00B14F4A">
        <w:rPr>
          <w:rFonts w:ascii="Times New Roman" w:hAnsi="Times New Roman" w:cs="Times New Roman"/>
          <w:sz w:val="24"/>
          <w:szCs w:val="24"/>
        </w:rPr>
        <w:t>налоговых льгот и пониженных ставок.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3. Порядок рассмотрения возможности предоставления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налоговых льгот и пониженных ставок (налоговых расходов)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3.1. Рассмотрение возможности установления налоговых льгот и пониженных ставок (налоговых расходов) 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ском поселении проводится</w:t>
      </w:r>
      <w:r w:rsidR="00A16A0F">
        <w:rPr>
          <w:rFonts w:ascii="Times New Roman" w:hAnsi="Times New Roman" w:cs="Times New Roman"/>
          <w:sz w:val="24"/>
          <w:szCs w:val="24"/>
        </w:rPr>
        <w:t xml:space="preserve"> сектором экономики и финансов</w:t>
      </w:r>
      <w:r w:rsidRPr="00B14F4A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A16A0F">
        <w:rPr>
          <w:rFonts w:ascii="Times New Roman" w:hAnsi="Times New Roman" w:cs="Times New Roman"/>
          <w:sz w:val="24"/>
          <w:szCs w:val="24"/>
        </w:rPr>
        <w:t>и</w:t>
      </w:r>
      <w:r w:rsidR="00095051">
        <w:rPr>
          <w:rFonts w:ascii="Times New Roman" w:hAnsi="Times New Roman" w:cs="Times New Roman"/>
          <w:sz w:val="24"/>
          <w:szCs w:val="24"/>
        </w:rPr>
        <w:t xml:space="preserve">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61E2">
        <w:rPr>
          <w:rFonts w:ascii="Times New Roman" w:hAnsi="Times New Roman" w:cs="Times New Roman"/>
          <w:sz w:val="24"/>
          <w:szCs w:val="24"/>
        </w:rPr>
        <w:t xml:space="preserve"> </w:t>
      </w:r>
      <w:r w:rsidR="00A16A0F">
        <w:rPr>
          <w:rFonts w:ascii="Times New Roman" w:hAnsi="Times New Roman" w:cs="Times New Roman"/>
          <w:sz w:val="24"/>
          <w:szCs w:val="24"/>
        </w:rPr>
        <w:t>( далее – сектор экономики и финансов)</w:t>
      </w:r>
      <w:r w:rsidR="00BC7A1A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3.2. </w:t>
      </w:r>
      <w:r w:rsidR="00A16A0F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095051">
        <w:rPr>
          <w:rFonts w:ascii="Times New Roman" w:hAnsi="Times New Roman" w:cs="Times New Roman"/>
          <w:sz w:val="24"/>
          <w:szCs w:val="24"/>
        </w:rPr>
        <w:t xml:space="preserve"> </w:t>
      </w:r>
      <w:r w:rsidRPr="00B14F4A">
        <w:rPr>
          <w:rFonts w:ascii="Times New Roman" w:hAnsi="Times New Roman" w:cs="Times New Roman"/>
          <w:sz w:val="24"/>
          <w:szCs w:val="24"/>
        </w:rPr>
        <w:t xml:space="preserve">готовит аналитическую записку о целесообразности (нецелесообразности) предоставления налоговых льгот и пониженных ставок и направляет Главе </w:t>
      </w:r>
      <w:r w:rsid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3.3. Решение Главы </w:t>
      </w:r>
      <w:r w:rsidR="00B14F4A" w:rsidRP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по результатам рассмотрения аналитической записки является основанием для внесения в Со</w:t>
      </w:r>
      <w:r w:rsidR="00B14F4A" w:rsidRPr="00B14F4A">
        <w:rPr>
          <w:rFonts w:ascii="Times New Roman" w:hAnsi="Times New Roman" w:cs="Times New Roman"/>
          <w:sz w:val="24"/>
          <w:szCs w:val="24"/>
        </w:rPr>
        <w:t>брание</w:t>
      </w:r>
      <w:r w:rsidRPr="00B14F4A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A16A0F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 xml:space="preserve">проекта решения, предусматривающего изменение или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отмену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льготы,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став</w:t>
      </w:r>
      <w:r w:rsidR="005A68E8" w:rsidRPr="00B14F4A">
        <w:rPr>
          <w:rFonts w:ascii="Times New Roman" w:hAnsi="Times New Roman" w:cs="Times New Roman"/>
          <w:sz w:val="24"/>
          <w:szCs w:val="24"/>
        </w:rPr>
        <w:t>о</w:t>
      </w:r>
      <w:r w:rsidRPr="00B14F4A">
        <w:rPr>
          <w:rFonts w:ascii="Times New Roman" w:hAnsi="Times New Roman" w:cs="Times New Roman"/>
          <w:sz w:val="24"/>
          <w:szCs w:val="24"/>
        </w:rPr>
        <w:t>к.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 xml:space="preserve">4. Порядок оценки эффективности предоставленных (планируемых к пролонгации) налоговых льгот и пониженных ставок в </w:t>
      </w:r>
      <w:r w:rsidR="00A16A0F">
        <w:rPr>
          <w:b/>
          <w:snapToGrid w:val="0"/>
        </w:rPr>
        <w:t>Бол</w:t>
      </w:r>
      <w:r w:rsidR="00095051">
        <w:rPr>
          <w:b/>
          <w:snapToGrid w:val="0"/>
        </w:rPr>
        <w:t>ьшекрепин</w:t>
      </w:r>
      <w:r w:rsidR="00A16A0F">
        <w:rPr>
          <w:b/>
          <w:snapToGrid w:val="0"/>
        </w:rPr>
        <w:t>ском</w:t>
      </w:r>
      <w:r w:rsidR="00095051">
        <w:rPr>
          <w:b/>
          <w:snapToGrid w:val="0"/>
        </w:rPr>
        <w:t xml:space="preserve"> </w:t>
      </w:r>
      <w:r w:rsidR="005A68E8" w:rsidRPr="00B14F4A">
        <w:rPr>
          <w:b/>
          <w:bCs/>
        </w:rPr>
        <w:t>сель</w:t>
      </w:r>
      <w:r w:rsidRPr="00B14F4A">
        <w:rPr>
          <w:b/>
          <w:bCs/>
        </w:rPr>
        <w:t>ском поселении</w:t>
      </w:r>
    </w:p>
    <w:p w:rsidR="0066728B" w:rsidRPr="00B14F4A" w:rsidRDefault="0066728B" w:rsidP="00AB51F7">
      <w:pPr>
        <w:widowControl w:val="0"/>
        <w:suppressAutoHyphens/>
        <w:contextualSpacing/>
        <w:jc w:val="center"/>
        <w:rPr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4.1. Оценка эффективности предоставленных (планируемых к пролонгации) стимулирующих налоговых льгот и пониженных ставок (налоговых расходов)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>4.1.1. 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C22843" w:rsidRPr="00B14F4A" w:rsidRDefault="00C22843" w:rsidP="00AB51F7">
      <w:pPr>
        <w:pStyle w:val="ConsPlusNormal"/>
        <w:shd w:val="clear" w:color="auto" w:fill="FFFFFF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B14F4A">
        <w:rPr>
          <w:rFonts w:ascii="Times New Roman" w:hAnsi="Times New Roman"/>
          <w:sz w:val="24"/>
          <w:szCs w:val="24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B14F4A">
        <w:rPr>
          <w:rFonts w:ascii="Times New Roman" w:hAnsi="Times New Roman"/>
          <w:sz w:val="24"/>
          <w:szCs w:val="24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4.1.2. В целях настоящего Порядка используются следующие показатели оценки эффективности предоставленных </w:t>
      </w:r>
      <w:r w:rsidRPr="00B14F4A">
        <w:rPr>
          <w:rFonts w:ascii="Times New Roman" w:hAnsi="Times New Roman" w:cs="Times New Roman"/>
          <w:bCs/>
          <w:sz w:val="24"/>
          <w:szCs w:val="24"/>
        </w:rPr>
        <w:t>(планируемых к пролонгации)</w:t>
      </w:r>
      <w:r w:rsidRPr="00B14F4A">
        <w:rPr>
          <w:rFonts w:ascii="Times New Roman" w:hAnsi="Times New Roman" w:cs="Times New Roman"/>
          <w:sz w:val="24"/>
          <w:szCs w:val="24"/>
        </w:rPr>
        <w:t xml:space="preserve"> налоговых льгот и пониженных ставок (налоговых расходов):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бюджета </w:t>
      </w:r>
      <w:r w:rsidR="00B9620C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6728B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</w:t>
      </w:r>
      <w:r w:rsidR="0066728B" w:rsidRPr="00B14F4A">
        <w:rPr>
          <w:rFonts w:ascii="Times New Roman" w:hAnsi="Times New Roman" w:cs="Times New Roman"/>
          <w:sz w:val="24"/>
          <w:szCs w:val="24"/>
        </w:rPr>
        <w:t>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в основной капитал.</w:t>
      </w:r>
    </w:p>
    <w:p w:rsidR="005521A2" w:rsidRPr="00B14F4A" w:rsidRDefault="005521A2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 w:rsidR="00B9620C">
        <w:rPr>
          <w:rFonts w:ascii="Times New Roman" w:hAnsi="Times New Roman" w:cs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 w:cs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14F4A">
        <w:rPr>
          <w:rFonts w:ascii="Times New Roman" w:hAnsi="Times New Roman" w:cs="Times New Roman"/>
          <w:sz w:val="24"/>
          <w:szCs w:val="24"/>
        </w:rPr>
        <w:t>сельского поселения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4.1.3. Расчеты показателей эффективности стимулирующих налоговых </w:t>
      </w:r>
      <w:r w:rsidRPr="00B14F4A">
        <w:rPr>
          <w:rFonts w:ascii="Times New Roman" w:hAnsi="Times New Roman" w:cs="Times New Roman"/>
          <w:sz w:val="24"/>
          <w:szCs w:val="24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B14F4A">
        <w:rPr>
          <w:rFonts w:ascii="Times New Roman" w:hAnsi="Times New Roman" w:cs="Times New Roman"/>
          <w:sz w:val="24"/>
          <w:szCs w:val="24"/>
        </w:rPr>
        <w:t>, а также иной информации, позволяющей произвести необходимые расчеты.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i/>
          <w:sz w:val="24"/>
          <w:szCs w:val="24"/>
        </w:rPr>
        <w:t>Бюджетная эффективность</w:t>
      </w:r>
      <w:r w:rsidRPr="00B14F4A">
        <w:rPr>
          <w:rFonts w:ascii="Times New Roman" w:hAnsi="Times New Roman"/>
          <w:sz w:val="24"/>
          <w:szCs w:val="24"/>
        </w:rPr>
        <w:t xml:space="preserve"> предоставленных (планируемых к пролонгации) налоговых льгот и пониженных ставок в </w:t>
      </w:r>
      <w:r w:rsidR="00B9620C">
        <w:rPr>
          <w:rFonts w:ascii="Times New Roman" w:hAnsi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/>
          <w:snapToGrid w:val="0"/>
          <w:sz w:val="24"/>
          <w:szCs w:val="24"/>
        </w:rPr>
        <w:t>ском</w:t>
      </w:r>
      <w:r w:rsidR="0009505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521A2" w:rsidRPr="00B14F4A">
        <w:rPr>
          <w:rFonts w:ascii="Times New Roman" w:hAnsi="Times New Roman"/>
          <w:sz w:val="24"/>
          <w:szCs w:val="24"/>
        </w:rPr>
        <w:t>сель</w:t>
      </w:r>
      <w:r w:rsidR="00D27E79" w:rsidRPr="00B14F4A">
        <w:rPr>
          <w:rFonts w:ascii="Times New Roman" w:hAnsi="Times New Roman"/>
          <w:sz w:val="24"/>
          <w:szCs w:val="24"/>
        </w:rPr>
        <w:t>ском поселении</w:t>
      </w:r>
      <w:r w:rsidRPr="00B14F4A">
        <w:rPr>
          <w:rFonts w:ascii="Times New Roman" w:hAnsi="Times New Roman"/>
          <w:sz w:val="24"/>
          <w:szCs w:val="24"/>
        </w:rPr>
        <w:t xml:space="preserve"> (коэффициент бюджетной эффективности налоговых льгот - Кб</w:t>
      </w:r>
      <w:r w:rsidR="005521A2" w:rsidRPr="00B14F4A">
        <w:rPr>
          <w:rFonts w:ascii="Times New Roman" w:hAnsi="Times New Roman"/>
          <w:sz w:val="24"/>
          <w:szCs w:val="24"/>
        </w:rPr>
        <w:t>эф</w:t>
      </w:r>
      <w:r w:rsidRPr="00B14F4A">
        <w:rPr>
          <w:rFonts w:ascii="Times New Roman" w:hAnsi="Times New Roman"/>
          <w:sz w:val="24"/>
          <w:szCs w:val="24"/>
        </w:rPr>
        <w:t>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</w:t>
      </w:r>
      <w:r w:rsidR="00095051">
        <w:rPr>
          <w:rFonts w:ascii="Times New Roman" w:hAnsi="Times New Roman"/>
          <w:sz w:val="24"/>
          <w:szCs w:val="24"/>
        </w:rPr>
        <w:t xml:space="preserve"> </w:t>
      </w:r>
      <w:r w:rsidRPr="00B14F4A">
        <w:rPr>
          <w:rFonts w:ascii="Times New Roman" w:hAnsi="Times New Roman"/>
          <w:sz w:val="24"/>
          <w:szCs w:val="24"/>
        </w:rPr>
        <w:t>по следующей формуле:</w:t>
      </w:r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2020" cy="228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A0D" w:rsidRPr="00B14F4A">
        <w:rPr>
          <w:rFonts w:ascii="Times New Roman" w:hAnsi="Times New Roman"/>
          <w:sz w:val="24"/>
          <w:szCs w:val="24"/>
        </w:rPr>
        <w:t>, где:</w:t>
      </w:r>
    </w:p>
    <w:p w:rsidR="003D5A0D" w:rsidRPr="00B14F4A" w:rsidRDefault="003D5A0D" w:rsidP="00AB51F7">
      <w:pPr>
        <w:pStyle w:val="a5"/>
        <w:jc w:val="both"/>
        <w:rPr>
          <w:b w:val="0"/>
          <w:sz w:val="24"/>
        </w:rPr>
      </w:pP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НП - объем прироста налоговых поступлений в бюджет поселения;</w:t>
      </w: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ПБ - сумма потерь бюджета поселения от предоставления налоговых льгот.</w:t>
      </w:r>
    </w:p>
    <w:p w:rsidR="002A58E3" w:rsidRPr="002D3532" w:rsidRDefault="005521A2" w:rsidP="00AB51F7">
      <w:pPr>
        <w:pStyle w:val="a5"/>
        <w:jc w:val="both"/>
        <w:rPr>
          <w:sz w:val="24"/>
        </w:rPr>
      </w:pPr>
      <w:r w:rsidRPr="002D3532">
        <w:rPr>
          <w:b w:val="0"/>
          <w:sz w:val="24"/>
        </w:rPr>
        <w:t>Налоговые льготы имеют положительную бюджетную эффективность, если значение коэффициента бюджетной эффективности (Кбэф) больше либо равно единице</w:t>
      </w:r>
      <w:r w:rsidR="003719BC" w:rsidRPr="002D3532">
        <w:rPr>
          <w:b w:val="0"/>
          <w:sz w:val="24"/>
        </w:rPr>
        <w:t>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При определении </w:t>
      </w:r>
      <w:r w:rsidR="002A58E3" w:rsidRPr="002D3532">
        <w:rPr>
          <w:rFonts w:ascii="Times New Roman" w:hAnsi="Times New Roman"/>
          <w:sz w:val="24"/>
          <w:szCs w:val="24"/>
        </w:rPr>
        <w:t xml:space="preserve">объема </w:t>
      </w:r>
      <w:r w:rsidRPr="002D3532">
        <w:rPr>
          <w:rFonts w:ascii="Times New Roman" w:hAnsi="Times New Roman"/>
          <w:sz w:val="24"/>
          <w:szCs w:val="24"/>
        </w:rPr>
        <w:t xml:space="preserve">прироста налоговых доходов </w:t>
      </w:r>
      <w:r w:rsidR="00B9620C">
        <w:rPr>
          <w:rFonts w:ascii="Times New Roman" w:hAnsi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A58E3" w:rsidRPr="002D3532">
        <w:rPr>
          <w:rFonts w:ascii="Times New Roman" w:hAnsi="Times New Roman"/>
          <w:sz w:val="24"/>
          <w:szCs w:val="24"/>
        </w:rPr>
        <w:t>сель</w:t>
      </w:r>
      <w:r w:rsidRPr="002D3532">
        <w:rPr>
          <w:rFonts w:ascii="Times New Roman" w:hAnsi="Times New Roman"/>
          <w:sz w:val="24"/>
          <w:szCs w:val="24"/>
        </w:rPr>
        <w:t>ского поселения учитываются поступления по налогу на имущество физических лиц, земельному налогу</w:t>
      </w:r>
      <w:r w:rsidR="002A58E3" w:rsidRPr="002D3532">
        <w:rPr>
          <w:rFonts w:ascii="Times New Roman" w:hAnsi="Times New Roman"/>
          <w:sz w:val="24"/>
          <w:szCs w:val="24"/>
        </w:rPr>
        <w:t xml:space="preserve"> без учета поступлений пеней и штрафных санкций по этим налогам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D5A0D" w:rsidRPr="002D3532" w:rsidRDefault="003D5A0D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i/>
          <w:sz w:val="24"/>
        </w:rPr>
        <w:t>Экономическая эффективность</w:t>
      </w:r>
      <w:r w:rsidR="00095051">
        <w:rPr>
          <w:b w:val="0"/>
          <w:i/>
          <w:sz w:val="24"/>
        </w:rPr>
        <w:t xml:space="preserve"> </w:t>
      </w:r>
      <w:r w:rsidR="003719BC" w:rsidRPr="002D3532">
        <w:rPr>
          <w:b w:val="0"/>
          <w:sz w:val="24"/>
        </w:rPr>
        <w:t xml:space="preserve">стимулирующих </w:t>
      </w:r>
      <w:r w:rsidRPr="002D3532">
        <w:rPr>
          <w:b w:val="0"/>
          <w:sz w:val="24"/>
        </w:rPr>
        <w:t>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sz w:val="24"/>
        </w:rPr>
        <w:t>Коэффициент экономической эффективности (Кэфф) рассчитывается по формуле:</w:t>
      </w:r>
    </w:p>
    <w:p w:rsidR="003D5A0D" w:rsidRPr="002D3532" w:rsidRDefault="003D5A0D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876300" cy="228600"/>
            <wp:effectExtent l="1905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Эр - количество показателей, по которым произошел рост или уровень остался прежним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Эс - количество показателей, по которым произошло снижение</w:t>
      </w:r>
    </w:p>
    <w:p w:rsidR="003D5A0D" w:rsidRPr="002D3532" w:rsidRDefault="003D5A0D" w:rsidP="00AB51F7">
      <w:pPr>
        <w:pStyle w:val="a5"/>
        <w:ind w:firstLine="709"/>
        <w:jc w:val="both"/>
        <w:rPr>
          <w:b w:val="0"/>
          <w:sz w:val="24"/>
        </w:rPr>
      </w:pPr>
      <w:r w:rsidRPr="002D3532">
        <w:rPr>
          <w:b w:val="0"/>
          <w:sz w:val="24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(Кэфф) больше либо равно единице</w:t>
      </w:r>
      <w:r w:rsidR="003719BC" w:rsidRPr="002D3532">
        <w:rPr>
          <w:b w:val="0"/>
          <w:sz w:val="24"/>
        </w:rPr>
        <w:t>.</w:t>
      </w:r>
    </w:p>
    <w:p w:rsidR="006322D2" w:rsidRPr="0083791C" w:rsidRDefault="006322D2" w:rsidP="00AB51F7">
      <w:pPr>
        <w:pStyle w:val="1"/>
        <w:rPr>
          <w:color w:val="FF0000"/>
          <w:sz w:val="24"/>
        </w:rPr>
      </w:pPr>
    </w:p>
    <w:p w:rsidR="006322D2" w:rsidRPr="002D3532" w:rsidRDefault="006322D2" w:rsidP="00AB51F7">
      <w:pPr>
        <w:pStyle w:val="1"/>
        <w:ind w:firstLine="709"/>
        <w:rPr>
          <w:sz w:val="24"/>
        </w:rPr>
      </w:pPr>
      <w:r w:rsidRPr="002D3532">
        <w:rPr>
          <w:i/>
          <w:sz w:val="24"/>
        </w:rPr>
        <w:t>Социальная эффективность</w:t>
      </w:r>
      <w:r w:rsidR="00095051">
        <w:rPr>
          <w:i/>
          <w:sz w:val="24"/>
        </w:rPr>
        <w:t xml:space="preserve"> </w:t>
      </w:r>
      <w:r w:rsidR="003719BC" w:rsidRPr="002D3532">
        <w:rPr>
          <w:sz w:val="24"/>
        </w:rPr>
        <w:t xml:space="preserve">стимулирующих </w:t>
      </w:r>
      <w:r w:rsidRPr="002D3532">
        <w:rPr>
          <w:sz w:val="24"/>
        </w:rPr>
        <w:t xml:space="preserve">налоговых льгот </w:t>
      </w:r>
      <w:r w:rsidR="003719BC" w:rsidRPr="002D3532">
        <w:rPr>
          <w:sz w:val="24"/>
        </w:rPr>
        <w:t xml:space="preserve">(пониженных ставок) </w:t>
      </w:r>
      <w:r w:rsidRPr="002D3532">
        <w:rPr>
          <w:sz w:val="24"/>
        </w:rPr>
        <w:t xml:space="preserve">рассчитывается по формуле: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</w:p>
    <w:p w:rsidR="006322D2" w:rsidRPr="002D3532" w:rsidRDefault="006322D2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868680" cy="228600"/>
            <wp:effectExtent l="1905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6322D2" w:rsidRPr="002D3532" w:rsidRDefault="006322D2" w:rsidP="00AB51F7">
      <w:pPr>
        <w:pStyle w:val="1"/>
        <w:rPr>
          <w:sz w:val="24"/>
        </w:rPr>
      </w:pPr>
      <w:r w:rsidRPr="002D3532">
        <w:rPr>
          <w:sz w:val="24"/>
        </w:rPr>
        <w:t xml:space="preserve">Ксэф - Коэффициент социальной эффективности;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205740" cy="228600"/>
            <wp:effectExtent l="19050" t="0" r="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произошел рост или уровень остался прежним;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198120" cy="228600"/>
            <wp:effectExtent l="19050" t="0" r="0" b="0"/>
            <wp:docPr id="3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произошло снижение</w:t>
      </w:r>
    </w:p>
    <w:p w:rsidR="006322D2" w:rsidRPr="002D3532" w:rsidRDefault="006322D2" w:rsidP="00AB51F7">
      <w:pPr>
        <w:pStyle w:val="a5"/>
        <w:ind w:firstLine="709"/>
        <w:jc w:val="both"/>
        <w:rPr>
          <w:rStyle w:val="af7"/>
          <w:sz w:val="24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="00095051">
        <w:rPr>
          <w:rStyle w:val="af7"/>
          <w:sz w:val="24"/>
        </w:rPr>
        <w:t xml:space="preserve"> </w:t>
      </w:r>
      <w:r w:rsidRPr="002D3532">
        <w:rPr>
          <w:b w:val="0"/>
          <w:sz w:val="24"/>
        </w:rPr>
        <w:t>коэффициента социальной эффективности (</w:t>
      </w:r>
      <w:r w:rsidRPr="002D3532">
        <w:rPr>
          <w:b w:val="0"/>
          <w:noProof/>
          <w:sz w:val="24"/>
        </w:rPr>
        <w:drawing>
          <wp:inline distT="0" distB="0" distL="0" distR="0">
            <wp:extent cx="350520" cy="228600"/>
            <wp:effectExtent l="19050" t="0" r="0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b w:val="0"/>
          <w:sz w:val="24"/>
        </w:rPr>
        <w:t>) больше либо равно единице.</w:t>
      </w:r>
    </w:p>
    <w:p w:rsidR="004F198E" w:rsidRPr="002D3532" w:rsidRDefault="004F198E" w:rsidP="00AB51F7">
      <w:pPr>
        <w:pStyle w:val="1"/>
        <w:ind w:firstLine="709"/>
        <w:jc w:val="both"/>
        <w:rPr>
          <w:sz w:val="24"/>
        </w:rPr>
      </w:pPr>
    </w:p>
    <w:p w:rsidR="004F198E" w:rsidRPr="002D3532" w:rsidRDefault="008F7C34" w:rsidP="00AB51F7">
      <w:pPr>
        <w:pStyle w:val="1"/>
        <w:ind w:firstLine="709"/>
        <w:jc w:val="both"/>
        <w:rPr>
          <w:b/>
          <w:sz w:val="24"/>
        </w:rPr>
      </w:pPr>
      <w:r w:rsidRPr="002D3532">
        <w:rPr>
          <w:sz w:val="24"/>
        </w:rPr>
        <w:t xml:space="preserve">4.1.4. </w:t>
      </w:r>
      <w:r w:rsidR="004F198E" w:rsidRPr="002D3532">
        <w:rPr>
          <w:sz w:val="24"/>
        </w:rPr>
        <w:t>Эффективность стимулирующих налоговых льгот (пониженных ставок по налогам) определяется по значению коэффициента эффективности (ЭФнл), который рассчитывается как отношение суммы коэффициентов бюджетной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2766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), экономической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1242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и социальной эффективности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1242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к числу указанных коэффициентов и рассчитывается по формуле:</w:t>
      </w:r>
    </w:p>
    <w:p w:rsidR="004F198E" w:rsidRPr="002D3532" w:rsidRDefault="004F198E" w:rsidP="00AB51F7">
      <w:pPr>
        <w:ind w:firstLine="567"/>
      </w:pPr>
    </w:p>
    <w:p w:rsidR="004F198E" w:rsidRPr="002D3532" w:rsidRDefault="004F198E" w:rsidP="00AB51F7">
      <w:pPr>
        <w:pStyle w:val="1"/>
        <w:rPr>
          <w:b/>
          <w:sz w:val="24"/>
        </w:rPr>
      </w:pPr>
      <w:r w:rsidRPr="002D3532">
        <w:rPr>
          <w:b/>
          <w:noProof/>
          <w:sz w:val="24"/>
        </w:rPr>
        <w:drawing>
          <wp:inline distT="0" distB="0" distL="0" distR="0">
            <wp:extent cx="1851660" cy="2438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98E" w:rsidRPr="0083791C" w:rsidRDefault="004F198E" w:rsidP="00AB51F7">
      <w:pPr>
        <w:rPr>
          <w:color w:val="FF0000"/>
        </w:rPr>
      </w:pPr>
    </w:p>
    <w:p w:rsidR="004F198E" w:rsidRPr="0083791C" w:rsidRDefault="004F198E" w:rsidP="00AB51F7">
      <w:pPr>
        <w:pStyle w:val="1"/>
        <w:jc w:val="both"/>
        <w:rPr>
          <w:b/>
          <w:color w:val="FF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3791C" w:rsidRPr="002D3532" w:rsidTr="00F311B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F198E" w:rsidRPr="002D3532" w:rsidRDefault="002D3532" w:rsidP="00AB51F7">
            <w:pPr>
              <w:pStyle w:val="1"/>
              <w:jc w:val="both"/>
              <w:rPr>
                <w:b/>
                <w:sz w:val="24"/>
              </w:rPr>
            </w:pPr>
            <w:r w:rsidRPr="002D3532">
              <w:rPr>
                <w:sz w:val="24"/>
              </w:rPr>
              <w:t>Стимул</w:t>
            </w:r>
            <w:r w:rsidR="003719BC" w:rsidRPr="002D3532">
              <w:rPr>
                <w:sz w:val="24"/>
              </w:rPr>
              <w:t>ирующие н</w:t>
            </w:r>
            <w:r w:rsidR="004F198E" w:rsidRPr="002D3532">
              <w:rPr>
                <w:sz w:val="24"/>
              </w:rPr>
              <w:t xml:space="preserve">алоговые льготы </w:t>
            </w:r>
            <w:r w:rsidR="00F311B0" w:rsidRPr="002D3532">
              <w:rPr>
                <w:sz w:val="24"/>
              </w:rPr>
              <w:t xml:space="preserve">(пониженные ставки по налогам) </w:t>
            </w:r>
            <w:r w:rsidR="004F198E" w:rsidRPr="002D3532">
              <w:rPr>
                <w:sz w:val="24"/>
              </w:rPr>
              <w:t>имеют положительную эффективность, если значение показателя эффективности (</w:t>
            </w:r>
            <w:r w:rsidR="004F198E" w:rsidRPr="002D3532">
              <w:rPr>
                <w:b/>
                <w:noProof/>
                <w:sz w:val="24"/>
              </w:rPr>
              <w:drawing>
                <wp:inline distT="0" distB="0" distL="0" distR="0">
                  <wp:extent cx="381000" cy="2286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98E" w:rsidRPr="002D3532">
              <w:rPr>
                <w:sz w:val="24"/>
              </w:rPr>
              <w:t>) больше либо равно единице.</w:t>
            </w:r>
          </w:p>
        </w:tc>
      </w:tr>
    </w:tbl>
    <w:p w:rsidR="005521A2" w:rsidRPr="002D3532" w:rsidRDefault="005521A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33CC"/>
        </w:rPr>
      </w:pPr>
    </w:p>
    <w:p w:rsidR="00C22843" w:rsidRPr="002D3532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2D3532">
        <w:rPr>
          <w:b/>
          <w:bCs/>
        </w:rPr>
        <w:t>4.2. Оценка эффективности социальных налоговых льгот и пониженных ставок (налоговых расходов)</w:t>
      </w:r>
    </w:p>
    <w:p w:rsidR="00C22843" w:rsidRPr="002D3532" w:rsidRDefault="00C22843" w:rsidP="00AB51F7">
      <w:pPr>
        <w:pStyle w:val="ConsPlusNormal"/>
        <w:shd w:val="clear" w:color="auto" w:fill="FFFFFF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4.2.1.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в соответствии с целями социально-экономического развития </w:t>
      </w:r>
      <w:r w:rsidR="00B9620C">
        <w:rPr>
          <w:rFonts w:ascii="Times New Roman" w:hAnsi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/>
          <w:snapToGrid w:val="0"/>
          <w:sz w:val="24"/>
          <w:szCs w:val="24"/>
        </w:rPr>
        <w:t>ского</w:t>
      </w:r>
      <w:r w:rsidR="008F1355" w:rsidRPr="002D353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D3532">
        <w:rPr>
          <w:rFonts w:ascii="Times New Roman" w:hAnsi="Times New Roman"/>
          <w:sz w:val="24"/>
          <w:szCs w:val="24"/>
        </w:rPr>
        <w:t xml:space="preserve">. </w:t>
      </w:r>
    </w:p>
    <w:p w:rsidR="00C22843" w:rsidRPr="002D3532" w:rsidRDefault="00C22843" w:rsidP="00AB51F7">
      <w:pPr>
        <w:widowControl w:val="0"/>
        <w:shd w:val="clear" w:color="auto" w:fill="FFFFFF"/>
        <w:suppressAutoHyphens/>
        <w:ind w:firstLine="709"/>
        <w:contextualSpacing/>
        <w:jc w:val="both"/>
      </w:pPr>
      <w:r w:rsidRPr="002D3532">
        <w:t>Отдельные налоговые льготы и пониженные ставки (налоговые расходы) могут соответствовать нескольким целям со</w:t>
      </w:r>
      <w:r w:rsidR="008C177E" w:rsidRPr="002D3532">
        <w:t>циально-экономического развития.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Конечной целью социальных налоговых льгот и пониженных ставок (налоговых расходов) является поддержка населения.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  <w:rPr>
          <w:highlight w:val="cyan"/>
        </w:rPr>
      </w:pPr>
      <w:r w:rsidRPr="002D3532">
        <w:t>4.2.2.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а) соответствие налоговых </w:t>
      </w:r>
      <w:r w:rsidR="002645E7" w:rsidRPr="002D3532">
        <w:rPr>
          <w:rFonts w:ascii="Times New Roman" w:hAnsi="Times New Roman"/>
          <w:sz w:val="24"/>
          <w:szCs w:val="24"/>
        </w:rPr>
        <w:t xml:space="preserve">льгот и пониженных ставок (налоговых расходов) </w:t>
      </w:r>
      <w:r w:rsidRPr="002D3532">
        <w:rPr>
          <w:rFonts w:ascii="Times New Roman" w:hAnsi="Times New Roman"/>
          <w:sz w:val="24"/>
          <w:szCs w:val="24"/>
        </w:rPr>
        <w:t xml:space="preserve">целям и задачам </w:t>
      </w:r>
      <w:r w:rsidR="002645E7" w:rsidRPr="002D3532">
        <w:rPr>
          <w:rFonts w:ascii="Times New Roman" w:hAnsi="Times New Roman"/>
          <w:sz w:val="24"/>
          <w:szCs w:val="24"/>
        </w:rPr>
        <w:t xml:space="preserve">социально-экономической политики </w:t>
      </w:r>
      <w:r w:rsidR="00B9620C">
        <w:rPr>
          <w:rFonts w:ascii="Times New Roman" w:hAnsi="Times New Roman"/>
          <w:snapToGrid w:val="0"/>
          <w:sz w:val="24"/>
          <w:szCs w:val="24"/>
        </w:rPr>
        <w:t>Бол</w:t>
      </w:r>
      <w:r w:rsidR="00095051">
        <w:rPr>
          <w:rFonts w:ascii="Times New Roman" w:hAnsi="Times New Roman"/>
          <w:snapToGrid w:val="0"/>
          <w:sz w:val="24"/>
          <w:szCs w:val="24"/>
        </w:rPr>
        <w:t>ьшекрепин</w:t>
      </w:r>
      <w:r w:rsidR="00B9620C">
        <w:rPr>
          <w:rFonts w:ascii="Times New Roman" w:hAnsi="Times New Roman"/>
          <w:snapToGrid w:val="0"/>
          <w:sz w:val="24"/>
          <w:szCs w:val="24"/>
        </w:rPr>
        <w:t>ского</w:t>
      </w:r>
      <w:r w:rsidR="0009505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645E7" w:rsidRPr="002D3532">
        <w:rPr>
          <w:rFonts w:ascii="Times New Roman" w:hAnsi="Times New Roman"/>
          <w:sz w:val="24"/>
          <w:szCs w:val="24"/>
        </w:rPr>
        <w:t>сельского поселения;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б) увязка налоговой льготы (налогового расхода) с уровнем бедности (критериями нуждаемости);</w:t>
      </w:r>
    </w:p>
    <w:p w:rsidR="00873C2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в) предоставление налоговой льготы (налогового расхода) категориям граждан, являющихся льготными категориям в соответствии с федеральным </w:t>
      </w:r>
      <w:r w:rsidR="00F311B0" w:rsidRPr="002D3532">
        <w:rPr>
          <w:rFonts w:ascii="Times New Roman" w:hAnsi="Times New Roman"/>
          <w:sz w:val="24"/>
          <w:szCs w:val="24"/>
        </w:rPr>
        <w:t>и областным законодательством</w:t>
      </w:r>
      <w:r w:rsidR="002645E7" w:rsidRPr="002D3532">
        <w:rPr>
          <w:rFonts w:ascii="Times New Roman" w:hAnsi="Times New Roman"/>
          <w:sz w:val="24"/>
          <w:szCs w:val="24"/>
        </w:rPr>
        <w:t>;</w:t>
      </w:r>
    </w:p>
    <w:p w:rsidR="00C22843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г) предоставление налоговой льготы (налогового расхода)  гражданам, оказавшимся</w:t>
      </w:r>
      <w:r w:rsidR="00095051">
        <w:rPr>
          <w:rFonts w:ascii="Times New Roman" w:hAnsi="Times New Roman"/>
          <w:sz w:val="24"/>
          <w:szCs w:val="24"/>
        </w:rPr>
        <w:t xml:space="preserve"> </w:t>
      </w:r>
      <w:r w:rsidRPr="002D3532">
        <w:rPr>
          <w:rFonts w:ascii="Times New Roman" w:hAnsi="Times New Roman"/>
          <w:sz w:val="24"/>
          <w:szCs w:val="24"/>
        </w:rPr>
        <w:t>в</w:t>
      </w:r>
      <w:r w:rsidR="00095051">
        <w:rPr>
          <w:rFonts w:ascii="Times New Roman" w:hAnsi="Times New Roman"/>
          <w:sz w:val="24"/>
          <w:szCs w:val="24"/>
        </w:rPr>
        <w:t xml:space="preserve"> </w:t>
      </w:r>
      <w:r w:rsidR="00F311B0" w:rsidRPr="002D3532">
        <w:rPr>
          <w:rFonts w:ascii="Times New Roman" w:hAnsi="Times New Roman"/>
          <w:sz w:val="24"/>
          <w:szCs w:val="24"/>
        </w:rPr>
        <w:t>трудной жизненной ситуации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9778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</w:t>
      </w:r>
      <w:r w:rsidR="00F311B0" w:rsidRPr="002D3532">
        <w:rPr>
          <w:rFonts w:ascii="Times New Roman" w:hAnsi="Times New Roman"/>
          <w:sz w:val="24"/>
          <w:szCs w:val="24"/>
        </w:rPr>
        <w:t>ая</w:t>
      </w:r>
      <w:r w:rsidRPr="002D3532">
        <w:rPr>
          <w:rFonts w:ascii="Times New Roman" w:hAnsi="Times New Roman"/>
          <w:sz w:val="24"/>
          <w:szCs w:val="24"/>
        </w:rPr>
        <w:t xml:space="preserve"> ставк</w:t>
      </w:r>
      <w:r w:rsidR="00F311B0" w:rsidRPr="002D3532">
        <w:rPr>
          <w:rFonts w:ascii="Times New Roman" w:hAnsi="Times New Roman"/>
          <w:sz w:val="24"/>
          <w:szCs w:val="24"/>
        </w:rPr>
        <w:t>а</w:t>
      </w:r>
      <w:r w:rsidRPr="002D3532">
        <w:rPr>
          <w:rFonts w:ascii="Times New Roman" w:hAnsi="Times New Roman"/>
          <w:sz w:val="24"/>
          <w:szCs w:val="24"/>
        </w:rPr>
        <w:t xml:space="preserve"> (налоговый расход) считается эффективной в случае выполнения хотя бы о</w:t>
      </w:r>
      <w:r w:rsidR="00397787" w:rsidRPr="002D3532">
        <w:rPr>
          <w:rFonts w:ascii="Times New Roman" w:hAnsi="Times New Roman"/>
          <w:sz w:val="24"/>
          <w:szCs w:val="24"/>
        </w:rPr>
        <w:t xml:space="preserve">дного из приведенных критериев </w:t>
      </w:r>
      <w:r w:rsidR="002645E7" w:rsidRPr="002D3532">
        <w:rPr>
          <w:rFonts w:ascii="Times New Roman" w:hAnsi="Times New Roman"/>
          <w:sz w:val="24"/>
          <w:szCs w:val="24"/>
        </w:rPr>
        <w:t xml:space="preserve">и определяется </w:t>
      </w:r>
      <w:r w:rsidR="00397787" w:rsidRPr="002D3532">
        <w:rPr>
          <w:rFonts w:ascii="Times New Roman" w:hAnsi="Times New Roman"/>
          <w:sz w:val="24"/>
          <w:szCs w:val="24"/>
        </w:rPr>
        <w:t>по формуле:</w:t>
      </w:r>
    </w:p>
    <w:p w:rsidR="003719BC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39778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ЭФ</w:t>
      </w:r>
      <w:r w:rsidR="00397787" w:rsidRPr="002D3532">
        <w:rPr>
          <w:rFonts w:ascii="Times New Roman" w:hAnsi="Times New Roman"/>
          <w:sz w:val="24"/>
          <w:szCs w:val="24"/>
        </w:rPr>
        <w:t>с = Ксц</w:t>
      </w:r>
      <w:r w:rsidR="00873C27" w:rsidRPr="002D3532">
        <w:rPr>
          <w:rFonts w:ascii="Times New Roman" w:hAnsi="Times New Roman"/>
          <w:sz w:val="24"/>
          <w:szCs w:val="24"/>
        </w:rPr>
        <w:t>+Ккн+Клк+Ктс, где:</w:t>
      </w:r>
    </w:p>
    <w:p w:rsidR="002645E7" w:rsidRPr="002D3532" w:rsidRDefault="002645E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645E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ЭФ</w:t>
      </w:r>
      <w:r w:rsidR="002645E7" w:rsidRPr="002D3532">
        <w:rPr>
          <w:rFonts w:ascii="Times New Roman" w:hAnsi="Times New Roman"/>
          <w:sz w:val="24"/>
          <w:szCs w:val="24"/>
        </w:rPr>
        <w:t>с – коэффициент эффективности социальной налоговой льготы;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Ксц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Ккн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критерия нуждаемости;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Клк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Ктс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граждан к группе оказавшихся в трудной жизненной ситуации.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</w:t>
      </w:r>
      <w:r w:rsidR="003719BC" w:rsidRPr="002D3532">
        <w:rPr>
          <w:rFonts w:ascii="Times New Roman" w:hAnsi="Times New Roman"/>
          <w:sz w:val="24"/>
          <w:szCs w:val="24"/>
        </w:rPr>
        <w:t>ЭФ</w:t>
      </w:r>
      <w:r w:rsidRPr="002D3532">
        <w:rPr>
          <w:rFonts w:ascii="Times New Roman" w:hAnsi="Times New Roman"/>
          <w:sz w:val="24"/>
          <w:szCs w:val="24"/>
        </w:rPr>
        <w:t>с)</w:t>
      </w:r>
      <w:r w:rsidR="003719BC" w:rsidRPr="002D3532">
        <w:rPr>
          <w:rFonts w:ascii="Times New Roman" w:hAnsi="Times New Roman"/>
          <w:sz w:val="24"/>
          <w:szCs w:val="24"/>
        </w:rPr>
        <w:t xml:space="preserve"> больше или равно «1».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4F198E" w:rsidRPr="002D3532" w:rsidRDefault="004F198E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  <w:r w:rsidRPr="002D3532">
        <w:rPr>
          <w:b/>
          <w:bCs/>
        </w:rPr>
        <w:t>4.3. Порядок проведения оценки эффективности финансовых налоговых льгот и пониженных ставок (налоговых расходов)</w:t>
      </w: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Оценка эффективности финансовых налоговых льгот и пониженных ставок (налоговых расходов) рассчитывается по формуле:</w:t>
      </w:r>
    </w:p>
    <w:p w:rsidR="003719BC" w:rsidRPr="002D3532" w:rsidRDefault="003719BC" w:rsidP="00AB51F7">
      <w:pPr>
        <w:widowControl w:val="0"/>
        <w:suppressAutoHyphens/>
        <w:ind w:firstLine="709"/>
        <w:contextualSpacing/>
        <w:jc w:val="both"/>
      </w:pPr>
    </w:p>
    <w:p w:rsidR="00283DF4" w:rsidRPr="002D3532" w:rsidRDefault="00283DF4" w:rsidP="00283DF4">
      <w:pPr>
        <w:widowControl w:val="0"/>
        <w:suppressAutoHyphens/>
        <w:contextualSpacing/>
        <w:jc w:val="center"/>
      </w:pPr>
      <w:r w:rsidRPr="002D3532">
        <w:t>К</w:t>
      </w:r>
      <w:r w:rsidRPr="002D3532">
        <w:rPr>
          <w:vertAlign w:val="subscript"/>
        </w:rPr>
        <w:t>ф</w:t>
      </w:r>
      <w:r w:rsidRPr="002D3532">
        <w:t xml:space="preserve"> = СР / СД, где</w:t>
      </w:r>
    </w:p>
    <w:p w:rsidR="00283DF4" w:rsidRPr="002D3532" w:rsidRDefault="00283DF4" w:rsidP="00283DF4">
      <w:pPr>
        <w:widowControl w:val="0"/>
        <w:suppressAutoHyphens/>
        <w:contextualSpacing/>
        <w:jc w:val="center"/>
      </w:pP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>К</w:t>
      </w:r>
      <w:r w:rsidRPr="002D3532">
        <w:rPr>
          <w:vertAlign w:val="subscript"/>
        </w:rPr>
        <w:t>ф</w:t>
      </w:r>
      <w:r w:rsidRPr="002D3532">
        <w:t>- коэффициент эффективности финансовых налоговых льгот и пониженных ставок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 xml:space="preserve">СР- снижение расходов бюджета </w:t>
      </w:r>
      <w:r w:rsidR="00B9620C">
        <w:rPr>
          <w:snapToGrid w:val="0"/>
        </w:rPr>
        <w:t>Бол</w:t>
      </w:r>
      <w:r w:rsidR="00095051">
        <w:rPr>
          <w:snapToGrid w:val="0"/>
        </w:rPr>
        <w:t>ьшекрепин</w:t>
      </w:r>
      <w:r w:rsidR="00B9620C">
        <w:rPr>
          <w:snapToGrid w:val="0"/>
        </w:rPr>
        <w:t>ского</w:t>
      </w:r>
      <w:r w:rsidR="008F1355" w:rsidRPr="002D3532">
        <w:t xml:space="preserve"> сельского поселения</w:t>
      </w:r>
      <w:r w:rsidRPr="002D3532">
        <w:t xml:space="preserve"> в налоговом периоде в результате применения налоговой льготы и пониженной ставки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 xml:space="preserve">СД- снижение доходов бюджета </w:t>
      </w:r>
      <w:r w:rsidR="00B9620C">
        <w:rPr>
          <w:snapToGrid w:val="0"/>
        </w:rPr>
        <w:t>Бол</w:t>
      </w:r>
      <w:r w:rsidR="00095051">
        <w:rPr>
          <w:snapToGrid w:val="0"/>
        </w:rPr>
        <w:t>ьшекрепин</w:t>
      </w:r>
      <w:r w:rsidR="00B9620C">
        <w:rPr>
          <w:snapToGrid w:val="0"/>
        </w:rPr>
        <w:t>ского</w:t>
      </w:r>
      <w:r w:rsidR="008F1355" w:rsidRPr="002D3532">
        <w:t xml:space="preserve"> сельского </w:t>
      </w:r>
      <w:r w:rsidRPr="002D3532">
        <w:t>поселения в налоговом периоде в результате применения налоговой льготы и пониженной ставки (налоговых расходов).</w:t>
      </w:r>
    </w:p>
    <w:p w:rsidR="00283DF4" w:rsidRPr="002D3532" w:rsidRDefault="00283DF4" w:rsidP="00AB51F7">
      <w:pPr>
        <w:widowControl w:val="0"/>
        <w:suppressAutoHyphens/>
        <w:ind w:firstLine="709"/>
        <w:contextualSpacing/>
        <w:jc w:val="both"/>
      </w:pPr>
    </w:p>
    <w:p w:rsidR="003719BC" w:rsidRPr="002D3532" w:rsidRDefault="003719BC" w:rsidP="00AB51F7">
      <w:pPr>
        <w:pStyle w:val="a5"/>
        <w:ind w:firstLine="709"/>
        <w:jc w:val="both"/>
        <w:rPr>
          <w:rStyle w:val="af7"/>
          <w:szCs w:val="28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="00095051">
        <w:rPr>
          <w:rStyle w:val="af7"/>
          <w:sz w:val="24"/>
        </w:rPr>
        <w:t xml:space="preserve"> </w:t>
      </w:r>
      <w:r w:rsidRPr="002D3532">
        <w:rPr>
          <w:b w:val="0"/>
          <w:sz w:val="24"/>
        </w:rPr>
        <w:t>коэффициента социальной эффективности (</w:t>
      </w:r>
      <w:r w:rsidR="00AB51F7" w:rsidRPr="002D3532">
        <w:rPr>
          <w:b w:val="0"/>
          <w:sz w:val="24"/>
        </w:rPr>
        <w:t>Кф</w:t>
      </w:r>
      <w:r w:rsidRPr="002D3532">
        <w:rPr>
          <w:b w:val="0"/>
          <w:sz w:val="24"/>
        </w:rPr>
        <w:t>) больше либо равно единице.</w:t>
      </w:r>
      <w:r w:rsidR="00363652" w:rsidRPr="002D3532">
        <w:rPr>
          <w:b w:val="0"/>
          <w:sz w:val="24"/>
        </w:rPr>
        <w:t xml:space="preserve"> В случае, если </w:t>
      </w:r>
      <w:r w:rsidR="00D26E76" w:rsidRPr="002D3532">
        <w:rPr>
          <w:b w:val="0"/>
          <w:sz w:val="24"/>
        </w:rPr>
        <w:t>количество показателей, по которым произошло снижение, равно нулю,</w:t>
      </w:r>
      <w:r w:rsidR="00095051">
        <w:rPr>
          <w:b w:val="0"/>
          <w:sz w:val="24"/>
        </w:rPr>
        <w:t xml:space="preserve"> </w:t>
      </w:r>
      <w:r w:rsidR="00D26E76" w:rsidRPr="002D3532">
        <w:rPr>
          <w:rStyle w:val="af7"/>
          <w:sz w:val="24"/>
        </w:rPr>
        <w:t>налоговые льготы также имеют</w:t>
      </w:r>
      <w:r w:rsidR="00095051">
        <w:rPr>
          <w:rStyle w:val="af7"/>
          <w:sz w:val="24"/>
        </w:rPr>
        <w:t xml:space="preserve"> </w:t>
      </w:r>
      <w:r w:rsidR="00D26E76" w:rsidRPr="002D3532">
        <w:rPr>
          <w:rStyle w:val="af7"/>
          <w:sz w:val="24"/>
        </w:rPr>
        <w:t>положительную социальную эффективность</w:t>
      </w:r>
      <w:r w:rsidR="00D26E76" w:rsidRPr="002D3532">
        <w:rPr>
          <w:rStyle w:val="af7"/>
          <w:szCs w:val="28"/>
        </w:rPr>
        <w:t>.</w:t>
      </w: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  <w:sectPr w:rsidR="00AB51F7" w:rsidRPr="0083791C" w:rsidSect="00AD3DA6">
          <w:headerReference w:type="default" r:id="rId19"/>
          <w:pgSz w:w="11906" w:h="16838"/>
          <w:pgMar w:top="142" w:right="851" w:bottom="851" w:left="170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038"/>
      </w:tblGrid>
      <w:tr w:rsidR="003D2E5B" w:rsidRPr="002D3532" w:rsidTr="00AC211B">
        <w:trPr>
          <w:trHeight w:val="1554"/>
        </w:trPr>
        <w:tc>
          <w:tcPr>
            <w:tcW w:w="10314" w:type="dxa"/>
          </w:tcPr>
          <w:p w:rsidR="003D2E5B" w:rsidRPr="002D3532" w:rsidRDefault="003D2E5B" w:rsidP="003D2E5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3D2E5B" w:rsidRPr="002D3532" w:rsidRDefault="003D2E5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3D2E5B" w:rsidRPr="002D3532" w:rsidRDefault="00B817C8" w:rsidP="00095051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3D2E5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Бол</w:t>
            </w:r>
            <w:r w:rsidR="00095051">
              <w:rPr>
                <w:rFonts w:ascii="Times New Roman" w:hAnsi="Times New Roman"/>
                <w:sz w:val="20"/>
                <w:szCs w:val="20"/>
              </w:rPr>
              <w:t>ьшекрепин</w:t>
            </w:r>
            <w:r w:rsidR="00B9620C">
              <w:rPr>
                <w:rFonts w:ascii="Times New Roman" w:hAnsi="Times New Roman"/>
                <w:sz w:val="20"/>
                <w:szCs w:val="20"/>
              </w:rPr>
              <w:t>ском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B9620C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  <w:sz w:val="28"/>
          <w:szCs w:val="28"/>
        </w:rPr>
      </w:pPr>
      <w:r w:rsidRPr="002D3532">
        <w:rPr>
          <w:b/>
          <w:sz w:val="28"/>
          <w:szCs w:val="28"/>
        </w:rPr>
        <w:t xml:space="preserve">Реестр (перечень) налоговых льгот и пониженных ставок (налоговых расходов) </w:t>
      </w:r>
    </w:p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  <w:sz w:val="28"/>
          <w:szCs w:val="28"/>
        </w:rPr>
      </w:pPr>
      <w:r w:rsidRPr="002D3532">
        <w:rPr>
          <w:b/>
          <w:sz w:val="28"/>
          <w:szCs w:val="28"/>
        </w:rPr>
        <w:t xml:space="preserve">в </w:t>
      </w:r>
      <w:r w:rsidR="00B9620C">
        <w:rPr>
          <w:b/>
          <w:sz w:val="28"/>
          <w:szCs w:val="28"/>
        </w:rPr>
        <w:t>Бол</w:t>
      </w:r>
      <w:r w:rsidR="00095051">
        <w:rPr>
          <w:b/>
          <w:sz w:val="28"/>
          <w:szCs w:val="28"/>
        </w:rPr>
        <w:t>ьшекрепин</w:t>
      </w:r>
      <w:r w:rsidR="00B9620C">
        <w:rPr>
          <w:b/>
          <w:sz w:val="28"/>
          <w:szCs w:val="28"/>
        </w:rPr>
        <w:t>ском</w:t>
      </w:r>
      <w:r w:rsidR="00095051">
        <w:rPr>
          <w:b/>
          <w:sz w:val="28"/>
          <w:szCs w:val="28"/>
        </w:rPr>
        <w:t xml:space="preserve"> </w:t>
      </w:r>
      <w:r w:rsidRPr="002D3532">
        <w:rPr>
          <w:b/>
          <w:sz w:val="28"/>
          <w:szCs w:val="28"/>
        </w:rPr>
        <w:t>сельском поселении</w:t>
      </w:r>
    </w:p>
    <w:p w:rsidR="003D2E5B" w:rsidRPr="0083791C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51"/>
        <w:gridCol w:w="850"/>
        <w:gridCol w:w="851"/>
        <w:gridCol w:w="992"/>
        <w:gridCol w:w="850"/>
        <w:gridCol w:w="709"/>
        <w:gridCol w:w="709"/>
        <w:gridCol w:w="567"/>
        <w:gridCol w:w="567"/>
        <w:gridCol w:w="709"/>
        <w:gridCol w:w="688"/>
        <w:gridCol w:w="867"/>
        <w:gridCol w:w="546"/>
        <w:gridCol w:w="592"/>
        <w:gridCol w:w="850"/>
        <w:gridCol w:w="709"/>
        <w:gridCol w:w="992"/>
        <w:gridCol w:w="851"/>
      </w:tblGrid>
      <w:tr w:rsidR="0083791C" w:rsidRPr="002D3532" w:rsidTr="00AC211B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Территориальнаяпринадлежность</w:t>
            </w: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83791C" w:rsidRPr="002D3532" w:rsidTr="003D2E5B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2D3532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2D3532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B51F7" w:rsidRPr="002D3532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2E375E" w:rsidRPr="002D3532" w:rsidRDefault="002E375E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AC211B" w:rsidRPr="002D3532" w:rsidSect="00AB51F7">
          <w:pgSz w:w="16838" w:h="11906" w:orient="landscape"/>
          <w:pgMar w:top="1701" w:right="851" w:bottom="851" w:left="85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AC211B" w:rsidRPr="002D3532" w:rsidTr="00B817C8">
        <w:tc>
          <w:tcPr>
            <w:tcW w:w="4644" w:type="dxa"/>
          </w:tcPr>
          <w:p w:rsidR="00AC211B" w:rsidRPr="002D3532" w:rsidRDefault="00AC211B" w:rsidP="00AC211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C211B" w:rsidRPr="002D3532" w:rsidRDefault="00AC211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B817C8" w:rsidRPr="002D35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C211B" w:rsidRPr="002D3532" w:rsidRDefault="00B817C8" w:rsidP="0009505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AC211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Бол</w:t>
            </w:r>
            <w:r w:rsidR="00095051">
              <w:rPr>
                <w:rFonts w:ascii="Times New Roman" w:hAnsi="Times New Roman"/>
                <w:sz w:val="20"/>
                <w:szCs w:val="20"/>
              </w:rPr>
              <w:t>ьшекрепин</w:t>
            </w:r>
            <w:r w:rsidR="00B9620C">
              <w:rPr>
                <w:rFonts w:ascii="Times New Roman" w:hAnsi="Times New Roman"/>
                <w:sz w:val="20"/>
                <w:szCs w:val="20"/>
              </w:rPr>
              <w:t>ском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AC211B" w:rsidRPr="002D3532" w:rsidRDefault="00AC211B" w:rsidP="00AC211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AC211B" w:rsidRPr="002D3532" w:rsidRDefault="00C30982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</w:pPr>
      <w:r w:rsidRPr="002D3532">
        <w:rPr>
          <w:b/>
        </w:rPr>
        <w:t>Результаты</w:t>
      </w:r>
      <w:r w:rsidR="00AC211B" w:rsidRPr="002D3532">
        <w:rPr>
          <w:b/>
        </w:rPr>
        <w:t xml:space="preserve"> оценк</w:t>
      </w:r>
      <w:r w:rsidRPr="002D3532">
        <w:rPr>
          <w:b/>
        </w:rPr>
        <w:t>и</w:t>
      </w:r>
      <w:r w:rsidR="00AC211B" w:rsidRPr="002D3532">
        <w:rPr>
          <w:b/>
        </w:rPr>
        <w:t xml:space="preserve"> эффективности налоговых льготи пониженных ставок (налоговых расходов) в </w:t>
      </w:r>
      <w:r w:rsidR="00B9620C">
        <w:rPr>
          <w:b/>
        </w:rPr>
        <w:t>Бол</w:t>
      </w:r>
      <w:r w:rsidR="00095051">
        <w:rPr>
          <w:b/>
        </w:rPr>
        <w:t>ьшекрепин</w:t>
      </w:r>
      <w:r w:rsidR="00B9620C">
        <w:rPr>
          <w:b/>
        </w:rPr>
        <w:t>ском</w:t>
      </w:r>
      <w:r w:rsidR="00095051">
        <w:rPr>
          <w:b/>
        </w:rPr>
        <w:t xml:space="preserve"> </w:t>
      </w:r>
      <w:r w:rsidR="00AC211B"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516"/>
      </w:tblGrid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Вид льготы</w:t>
            </w: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Результат оценки эффективности</w:t>
            </w: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AC211B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B817C8" w:rsidRPr="002D3532" w:rsidTr="00B817C8">
        <w:tc>
          <w:tcPr>
            <w:tcW w:w="4644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  <w:p w:rsidR="00B817C8" w:rsidRPr="002D3532" w:rsidRDefault="00B817C8" w:rsidP="0009505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Бол</w:t>
            </w:r>
            <w:r w:rsidR="00095051">
              <w:rPr>
                <w:rFonts w:ascii="Times New Roman" w:hAnsi="Times New Roman"/>
                <w:sz w:val="20"/>
                <w:szCs w:val="20"/>
              </w:rPr>
              <w:t>ьшекрепин</w:t>
            </w:r>
            <w:r w:rsidR="00B9620C">
              <w:rPr>
                <w:rFonts w:ascii="Times New Roman" w:hAnsi="Times New Roman"/>
                <w:sz w:val="20"/>
                <w:szCs w:val="20"/>
              </w:rPr>
              <w:t>ском</w:t>
            </w:r>
            <w:r w:rsidR="00095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>Оценка экономической эффективности стимулирующих</w:t>
      </w: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2E375E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в </w:t>
      </w:r>
      <w:r w:rsidR="00B9620C">
        <w:rPr>
          <w:b/>
        </w:rPr>
        <w:t>Бол</w:t>
      </w:r>
      <w:r w:rsidR="00095051">
        <w:rPr>
          <w:b/>
        </w:rPr>
        <w:t>ьшекрепин</w:t>
      </w:r>
      <w:r w:rsidR="00B9620C">
        <w:rPr>
          <w:b/>
        </w:rPr>
        <w:t>ском</w:t>
      </w:r>
      <w:r w:rsidRPr="002D3532">
        <w:rPr>
          <w:b/>
        </w:rPr>
        <w:t xml:space="preserve"> 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241"/>
        <w:gridCol w:w="2126"/>
        <w:gridCol w:w="1215"/>
        <w:gridCol w:w="1195"/>
        <w:gridCol w:w="1417"/>
      </w:tblGrid>
      <w:tr w:rsidR="0083791C" w:rsidRPr="002D3532" w:rsidTr="0036365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7C8" w:rsidRPr="002D3532" w:rsidRDefault="00B817C8" w:rsidP="00B817C8">
      <w:pPr>
        <w:pStyle w:val="1"/>
        <w:rPr>
          <w:b/>
          <w:sz w:val="24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F7C34" w:rsidRPr="002D3532" w:rsidTr="00363652">
        <w:tc>
          <w:tcPr>
            <w:tcW w:w="4644" w:type="dxa"/>
          </w:tcPr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D3DA6" w:rsidRPr="002D3532" w:rsidRDefault="00AD3DA6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  <w:p w:rsidR="008F7C34" w:rsidRPr="002D3532" w:rsidRDefault="008F7C34" w:rsidP="0009505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Бол</w:t>
            </w:r>
            <w:r w:rsidR="00095051">
              <w:rPr>
                <w:rFonts w:ascii="Times New Roman" w:hAnsi="Times New Roman"/>
                <w:sz w:val="20"/>
                <w:szCs w:val="20"/>
              </w:rPr>
              <w:t>ьшекрепин</w:t>
            </w:r>
            <w:r w:rsidR="00B9620C">
              <w:rPr>
                <w:rFonts w:ascii="Times New Roman" w:hAnsi="Times New Roman"/>
                <w:sz w:val="20"/>
                <w:szCs w:val="20"/>
              </w:rPr>
              <w:t>ском</w:t>
            </w:r>
            <w:r w:rsidR="00095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8F7C34" w:rsidRPr="002D3532" w:rsidRDefault="008F7C34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</w:t>
      </w:r>
      <w:r w:rsidR="00C30982" w:rsidRPr="002D3532">
        <w:rPr>
          <w:b/>
        </w:rPr>
        <w:t>социаль</w:t>
      </w:r>
      <w:r w:rsidRPr="002D3532">
        <w:rPr>
          <w:b/>
        </w:rPr>
        <w:t>ной эффективности стимулирующих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  <w:r w:rsidRPr="002D3532">
        <w:rPr>
          <w:b/>
        </w:rPr>
        <w:t xml:space="preserve">в </w:t>
      </w:r>
      <w:r w:rsidR="00B9620C">
        <w:rPr>
          <w:b/>
        </w:rPr>
        <w:t>Бол</w:t>
      </w:r>
      <w:r w:rsidR="00095051">
        <w:rPr>
          <w:b/>
        </w:rPr>
        <w:t>ьшекрепин</w:t>
      </w:r>
      <w:r w:rsidR="00B9620C">
        <w:rPr>
          <w:b/>
        </w:rPr>
        <w:t>ском</w:t>
      </w:r>
      <w:r w:rsidR="005A1FB8">
        <w:rPr>
          <w:b/>
        </w:rPr>
        <w:t xml:space="preserve"> с</w:t>
      </w:r>
      <w:r w:rsidRPr="002D3532">
        <w:rPr>
          <w:b/>
        </w:rPr>
        <w:t>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974"/>
        <w:gridCol w:w="1632"/>
        <w:gridCol w:w="1211"/>
        <w:gridCol w:w="1258"/>
        <w:gridCol w:w="1134"/>
      </w:tblGrid>
      <w:tr w:rsidR="0083791C" w:rsidRPr="002D3532" w:rsidTr="00B9620C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B9620C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962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3791C" w:rsidRPr="002D3532" w:rsidTr="00B9620C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</w:t>
            </w:r>
            <w:r w:rsidR="00B9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ния), %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363652" w:rsidRPr="002D3532" w:rsidTr="00363652">
        <w:tc>
          <w:tcPr>
            <w:tcW w:w="4644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:rsidR="00363652" w:rsidRPr="002D3532" w:rsidRDefault="00363652" w:rsidP="0009505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Бол</w:t>
            </w:r>
            <w:r w:rsidR="00095051">
              <w:rPr>
                <w:rFonts w:ascii="Times New Roman" w:hAnsi="Times New Roman"/>
                <w:sz w:val="20"/>
                <w:szCs w:val="20"/>
              </w:rPr>
              <w:t>ьшекрепинс</w:t>
            </w:r>
            <w:r w:rsidR="00B9620C">
              <w:rPr>
                <w:rFonts w:ascii="Times New Roman" w:hAnsi="Times New Roman"/>
                <w:sz w:val="20"/>
                <w:szCs w:val="20"/>
              </w:rPr>
              <w:t>ком</w:t>
            </w:r>
            <w:r w:rsidR="00095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83DF4" w:rsidRPr="002D3532" w:rsidRDefault="00283DF4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эффективности </w:t>
      </w:r>
      <w:r w:rsidR="00C30982" w:rsidRPr="002D3532">
        <w:rPr>
          <w:b/>
        </w:rPr>
        <w:t xml:space="preserve">социальных </w:t>
      </w:r>
      <w:r w:rsidRPr="002D3532">
        <w:rPr>
          <w:b/>
        </w:rPr>
        <w:t xml:space="preserve">налоговых льгот и пониженных ставок (налоговых расходов) в </w:t>
      </w:r>
      <w:r w:rsidR="00B9620C">
        <w:rPr>
          <w:b/>
        </w:rPr>
        <w:t>Бол</w:t>
      </w:r>
      <w:r w:rsidR="00095051">
        <w:rPr>
          <w:b/>
        </w:rPr>
        <w:t>ьшекрепин</w:t>
      </w:r>
      <w:r w:rsidR="00B9620C">
        <w:rPr>
          <w:b/>
        </w:rPr>
        <w:t>ском</w:t>
      </w:r>
      <w:r w:rsidR="00095051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Выполнение критерия (да/нет)</w:t>
            </w: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C30982" w:rsidRPr="002D3532" w:rsidRDefault="00C30982" w:rsidP="0009505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B9620C">
              <w:rPr>
                <w:rFonts w:ascii="Times New Roman" w:hAnsi="Times New Roman"/>
              </w:rPr>
              <w:t>Бол</w:t>
            </w:r>
            <w:r w:rsidR="00095051">
              <w:rPr>
                <w:rFonts w:ascii="Times New Roman" w:hAnsi="Times New Roman"/>
              </w:rPr>
              <w:t>ьшекрепин</w:t>
            </w:r>
            <w:r w:rsidR="00B9620C">
              <w:rPr>
                <w:rFonts w:ascii="Times New Roman" w:hAnsi="Times New Roman"/>
              </w:rPr>
              <w:t>ского</w:t>
            </w:r>
            <w:r w:rsidRPr="002D353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0982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sectPr w:rsidR="00C30982" w:rsidRPr="002D3532" w:rsidSect="00AC211B">
      <w:pgSz w:w="11906" w:h="16838"/>
      <w:pgMar w:top="851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4D" w:rsidRDefault="00D9374D" w:rsidP="000E355C">
      <w:r>
        <w:separator/>
      </w:r>
    </w:p>
  </w:endnote>
  <w:endnote w:type="continuationSeparator" w:id="0">
    <w:p w:rsidR="00D9374D" w:rsidRDefault="00D9374D" w:rsidP="000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4D" w:rsidRDefault="00D9374D" w:rsidP="000E355C">
      <w:r>
        <w:separator/>
      </w:r>
    </w:p>
  </w:footnote>
  <w:footnote w:type="continuationSeparator" w:id="0">
    <w:p w:rsidR="00D9374D" w:rsidRDefault="00D9374D" w:rsidP="000E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4A" w:rsidRDefault="00B14F4A">
    <w:pPr>
      <w:pStyle w:val="af2"/>
      <w:jc w:val="center"/>
    </w:pPr>
  </w:p>
  <w:p w:rsidR="00B14F4A" w:rsidRDefault="00B14F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C"/>
    <w:rsid w:val="000007C8"/>
    <w:rsid w:val="00001B02"/>
    <w:rsid w:val="00003AD7"/>
    <w:rsid w:val="00007D3A"/>
    <w:rsid w:val="000100FF"/>
    <w:rsid w:val="0001045C"/>
    <w:rsid w:val="000105CC"/>
    <w:rsid w:val="00010B81"/>
    <w:rsid w:val="00010D60"/>
    <w:rsid w:val="00011422"/>
    <w:rsid w:val="0001276A"/>
    <w:rsid w:val="00013A01"/>
    <w:rsid w:val="0001769D"/>
    <w:rsid w:val="00021E30"/>
    <w:rsid w:val="00022A35"/>
    <w:rsid w:val="000268FA"/>
    <w:rsid w:val="00031311"/>
    <w:rsid w:val="0003162B"/>
    <w:rsid w:val="000334EA"/>
    <w:rsid w:val="00034562"/>
    <w:rsid w:val="00036340"/>
    <w:rsid w:val="00040530"/>
    <w:rsid w:val="000418BA"/>
    <w:rsid w:val="0005365B"/>
    <w:rsid w:val="00053A6B"/>
    <w:rsid w:val="000553E4"/>
    <w:rsid w:val="00056EBD"/>
    <w:rsid w:val="00062556"/>
    <w:rsid w:val="00063684"/>
    <w:rsid w:val="00063D89"/>
    <w:rsid w:val="00072D48"/>
    <w:rsid w:val="00074779"/>
    <w:rsid w:val="00074DC8"/>
    <w:rsid w:val="000756E9"/>
    <w:rsid w:val="00076EE9"/>
    <w:rsid w:val="000771D6"/>
    <w:rsid w:val="00083311"/>
    <w:rsid w:val="00083ECF"/>
    <w:rsid w:val="00086890"/>
    <w:rsid w:val="00090E38"/>
    <w:rsid w:val="00095051"/>
    <w:rsid w:val="000965BC"/>
    <w:rsid w:val="000967D2"/>
    <w:rsid w:val="00097DF0"/>
    <w:rsid w:val="000A0DF5"/>
    <w:rsid w:val="000A3399"/>
    <w:rsid w:val="000A5202"/>
    <w:rsid w:val="000A71F4"/>
    <w:rsid w:val="000B28C1"/>
    <w:rsid w:val="000B62B3"/>
    <w:rsid w:val="000B78DA"/>
    <w:rsid w:val="000C08F9"/>
    <w:rsid w:val="000C2FF3"/>
    <w:rsid w:val="000C3F0A"/>
    <w:rsid w:val="000C6288"/>
    <w:rsid w:val="000D2F5B"/>
    <w:rsid w:val="000D72D3"/>
    <w:rsid w:val="000E0224"/>
    <w:rsid w:val="000E355C"/>
    <w:rsid w:val="000F0DD4"/>
    <w:rsid w:val="000F2500"/>
    <w:rsid w:val="000F2B63"/>
    <w:rsid w:val="000F4148"/>
    <w:rsid w:val="000F6252"/>
    <w:rsid w:val="00101775"/>
    <w:rsid w:val="00103FC6"/>
    <w:rsid w:val="00104A68"/>
    <w:rsid w:val="001100F4"/>
    <w:rsid w:val="001128F2"/>
    <w:rsid w:val="00120D60"/>
    <w:rsid w:val="0012121A"/>
    <w:rsid w:val="0012617E"/>
    <w:rsid w:val="001275D7"/>
    <w:rsid w:val="0013551F"/>
    <w:rsid w:val="00142959"/>
    <w:rsid w:val="001431A1"/>
    <w:rsid w:val="00143FCB"/>
    <w:rsid w:val="001450E9"/>
    <w:rsid w:val="001528CD"/>
    <w:rsid w:val="0015342A"/>
    <w:rsid w:val="00160F7C"/>
    <w:rsid w:val="001613F2"/>
    <w:rsid w:val="0016227C"/>
    <w:rsid w:val="00162EDF"/>
    <w:rsid w:val="001654B1"/>
    <w:rsid w:val="00165C5C"/>
    <w:rsid w:val="001664A6"/>
    <w:rsid w:val="0016724F"/>
    <w:rsid w:val="001674B4"/>
    <w:rsid w:val="00175F8C"/>
    <w:rsid w:val="001807C3"/>
    <w:rsid w:val="00182307"/>
    <w:rsid w:val="001860E3"/>
    <w:rsid w:val="00195EA1"/>
    <w:rsid w:val="00196882"/>
    <w:rsid w:val="001A2BA0"/>
    <w:rsid w:val="001A38DD"/>
    <w:rsid w:val="001A4236"/>
    <w:rsid w:val="001B1978"/>
    <w:rsid w:val="001B323C"/>
    <w:rsid w:val="001C0C48"/>
    <w:rsid w:val="001C4FAE"/>
    <w:rsid w:val="001D0425"/>
    <w:rsid w:val="001D1703"/>
    <w:rsid w:val="001D327D"/>
    <w:rsid w:val="001D77A8"/>
    <w:rsid w:val="001E1C4A"/>
    <w:rsid w:val="001E4110"/>
    <w:rsid w:val="001E6E76"/>
    <w:rsid w:val="001F2645"/>
    <w:rsid w:val="001F4E6F"/>
    <w:rsid w:val="00200D3E"/>
    <w:rsid w:val="0020146C"/>
    <w:rsid w:val="00201870"/>
    <w:rsid w:val="00203CF5"/>
    <w:rsid w:val="00206D86"/>
    <w:rsid w:val="002130B4"/>
    <w:rsid w:val="00214125"/>
    <w:rsid w:val="00220DCB"/>
    <w:rsid w:val="0022125C"/>
    <w:rsid w:val="00223393"/>
    <w:rsid w:val="00223F03"/>
    <w:rsid w:val="00224001"/>
    <w:rsid w:val="00224398"/>
    <w:rsid w:val="00224403"/>
    <w:rsid w:val="00225121"/>
    <w:rsid w:val="00231055"/>
    <w:rsid w:val="00235083"/>
    <w:rsid w:val="00242499"/>
    <w:rsid w:val="0024326B"/>
    <w:rsid w:val="00244026"/>
    <w:rsid w:val="0024458D"/>
    <w:rsid w:val="002456CE"/>
    <w:rsid w:val="0024684E"/>
    <w:rsid w:val="00246B0D"/>
    <w:rsid w:val="002475D8"/>
    <w:rsid w:val="0025298C"/>
    <w:rsid w:val="00252FD4"/>
    <w:rsid w:val="00263243"/>
    <w:rsid w:val="002643F1"/>
    <w:rsid w:val="002645E7"/>
    <w:rsid w:val="00265A09"/>
    <w:rsid w:val="00267A25"/>
    <w:rsid w:val="002706F4"/>
    <w:rsid w:val="00271FAD"/>
    <w:rsid w:val="0027289B"/>
    <w:rsid w:val="00272C6B"/>
    <w:rsid w:val="00276347"/>
    <w:rsid w:val="00280D9F"/>
    <w:rsid w:val="00283DF4"/>
    <w:rsid w:val="002860F3"/>
    <w:rsid w:val="00287163"/>
    <w:rsid w:val="00287CFB"/>
    <w:rsid w:val="00290D2A"/>
    <w:rsid w:val="00291722"/>
    <w:rsid w:val="002950AF"/>
    <w:rsid w:val="002957F4"/>
    <w:rsid w:val="002A1259"/>
    <w:rsid w:val="002A226D"/>
    <w:rsid w:val="002A58E3"/>
    <w:rsid w:val="002B0E79"/>
    <w:rsid w:val="002B14DA"/>
    <w:rsid w:val="002B47EE"/>
    <w:rsid w:val="002B6CAA"/>
    <w:rsid w:val="002B7068"/>
    <w:rsid w:val="002C211C"/>
    <w:rsid w:val="002C2612"/>
    <w:rsid w:val="002C3411"/>
    <w:rsid w:val="002C4860"/>
    <w:rsid w:val="002C56DC"/>
    <w:rsid w:val="002C67A7"/>
    <w:rsid w:val="002C72DC"/>
    <w:rsid w:val="002D1AD8"/>
    <w:rsid w:val="002D303D"/>
    <w:rsid w:val="002D3532"/>
    <w:rsid w:val="002D3B07"/>
    <w:rsid w:val="002D564B"/>
    <w:rsid w:val="002E017E"/>
    <w:rsid w:val="002E2E80"/>
    <w:rsid w:val="002E375E"/>
    <w:rsid w:val="002E4E12"/>
    <w:rsid w:val="002E7F9F"/>
    <w:rsid w:val="002F1A7C"/>
    <w:rsid w:val="00300A98"/>
    <w:rsid w:val="00303659"/>
    <w:rsid w:val="00306F6A"/>
    <w:rsid w:val="00311203"/>
    <w:rsid w:val="003116ED"/>
    <w:rsid w:val="0031486D"/>
    <w:rsid w:val="003174BC"/>
    <w:rsid w:val="003177C8"/>
    <w:rsid w:val="00321167"/>
    <w:rsid w:val="0032164A"/>
    <w:rsid w:val="00324DF0"/>
    <w:rsid w:val="003263D3"/>
    <w:rsid w:val="003278B5"/>
    <w:rsid w:val="00330BDA"/>
    <w:rsid w:val="00332AA6"/>
    <w:rsid w:val="00335135"/>
    <w:rsid w:val="003355BC"/>
    <w:rsid w:val="003402D0"/>
    <w:rsid w:val="00340EC6"/>
    <w:rsid w:val="00341889"/>
    <w:rsid w:val="00344227"/>
    <w:rsid w:val="00347DAB"/>
    <w:rsid w:val="0035348F"/>
    <w:rsid w:val="003566ED"/>
    <w:rsid w:val="00356DE8"/>
    <w:rsid w:val="0036340B"/>
    <w:rsid w:val="00363652"/>
    <w:rsid w:val="003647DB"/>
    <w:rsid w:val="0036542A"/>
    <w:rsid w:val="003675A7"/>
    <w:rsid w:val="00371398"/>
    <w:rsid w:val="003719BC"/>
    <w:rsid w:val="00373F8E"/>
    <w:rsid w:val="00374E00"/>
    <w:rsid w:val="00382763"/>
    <w:rsid w:val="00387BCC"/>
    <w:rsid w:val="00395727"/>
    <w:rsid w:val="00397787"/>
    <w:rsid w:val="003A3E4A"/>
    <w:rsid w:val="003A59FF"/>
    <w:rsid w:val="003B01E2"/>
    <w:rsid w:val="003B1197"/>
    <w:rsid w:val="003B5F25"/>
    <w:rsid w:val="003C0F85"/>
    <w:rsid w:val="003C1B9F"/>
    <w:rsid w:val="003C1F45"/>
    <w:rsid w:val="003C3173"/>
    <w:rsid w:val="003D2AE1"/>
    <w:rsid w:val="003D2E5B"/>
    <w:rsid w:val="003D3CAE"/>
    <w:rsid w:val="003D5A0D"/>
    <w:rsid w:val="003E533E"/>
    <w:rsid w:val="003E5372"/>
    <w:rsid w:val="003F32DD"/>
    <w:rsid w:val="003F3E6C"/>
    <w:rsid w:val="003F4501"/>
    <w:rsid w:val="00401ED3"/>
    <w:rsid w:val="00410E5C"/>
    <w:rsid w:val="00411CF7"/>
    <w:rsid w:val="00412E0D"/>
    <w:rsid w:val="00415602"/>
    <w:rsid w:val="00420154"/>
    <w:rsid w:val="00422D7E"/>
    <w:rsid w:val="00431F9C"/>
    <w:rsid w:val="0043799C"/>
    <w:rsid w:val="00445B4D"/>
    <w:rsid w:val="004463C6"/>
    <w:rsid w:val="00451879"/>
    <w:rsid w:val="00456E5F"/>
    <w:rsid w:val="00464631"/>
    <w:rsid w:val="00465B45"/>
    <w:rsid w:val="0046742F"/>
    <w:rsid w:val="00483C13"/>
    <w:rsid w:val="00492FD8"/>
    <w:rsid w:val="004946FE"/>
    <w:rsid w:val="00495938"/>
    <w:rsid w:val="00497EE6"/>
    <w:rsid w:val="004A0500"/>
    <w:rsid w:val="004A3E2D"/>
    <w:rsid w:val="004A4840"/>
    <w:rsid w:val="004A56F9"/>
    <w:rsid w:val="004A676A"/>
    <w:rsid w:val="004A7B46"/>
    <w:rsid w:val="004B1F37"/>
    <w:rsid w:val="004B2AEF"/>
    <w:rsid w:val="004B30C2"/>
    <w:rsid w:val="004C2481"/>
    <w:rsid w:val="004C30BE"/>
    <w:rsid w:val="004C43B4"/>
    <w:rsid w:val="004C4A58"/>
    <w:rsid w:val="004C4B3F"/>
    <w:rsid w:val="004C5C52"/>
    <w:rsid w:val="004C5FC6"/>
    <w:rsid w:val="004D016C"/>
    <w:rsid w:val="004D1A14"/>
    <w:rsid w:val="004D1BAB"/>
    <w:rsid w:val="004D3B6A"/>
    <w:rsid w:val="004D6E10"/>
    <w:rsid w:val="004E0D23"/>
    <w:rsid w:val="004E0EBE"/>
    <w:rsid w:val="004E5C2D"/>
    <w:rsid w:val="004F198E"/>
    <w:rsid w:val="004F296E"/>
    <w:rsid w:val="004F29FB"/>
    <w:rsid w:val="004F4613"/>
    <w:rsid w:val="004F6E40"/>
    <w:rsid w:val="005108C6"/>
    <w:rsid w:val="00512A0C"/>
    <w:rsid w:val="00512A8D"/>
    <w:rsid w:val="005142FD"/>
    <w:rsid w:val="00517639"/>
    <w:rsid w:val="00523458"/>
    <w:rsid w:val="005379BB"/>
    <w:rsid w:val="00550CFD"/>
    <w:rsid w:val="005521A2"/>
    <w:rsid w:val="00552E31"/>
    <w:rsid w:val="0055357D"/>
    <w:rsid w:val="005607B5"/>
    <w:rsid w:val="00561295"/>
    <w:rsid w:val="00562E5A"/>
    <w:rsid w:val="00566309"/>
    <w:rsid w:val="00580018"/>
    <w:rsid w:val="005800F7"/>
    <w:rsid w:val="005802A5"/>
    <w:rsid w:val="00583060"/>
    <w:rsid w:val="00584635"/>
    <w:rsid w:val="00584C22"/>
    <w:rsid w:val="00584D51"/>
    <w:rsid w:val="00585A86"/>
    <w:rsid w:val="005861AE"/>
    <w:rsid w:val="00590239"/>
    <w:rsid w:val="00591032"/>
    <w:rsid w:val="0059109B"/>
    <w:rsid w:val="00592B55"/>
    <w:rsid w:val="00595291"/>
    <w:rsid w:val="0059622E"/>
    <w:rsid w:val="00597EBA"/>
    <w:rsid w:val="005A1FB8"/>
    <w:rsid w:val="005A3F29"/>
    <w:rsid w:val="005A3FE9"/>
    <w:rsid w:val="005A4E4C"/>
    <w:rsid w:val="005A52B6"/>
    <w:rsid w:val="005A68E8"/>
    <w:rsid w:val="005A6BE0"/>
    <w:rsid w:val="005B759C"/>
    <w:rsid w:val="005C1795"/>
    <w:rsid w:val="005C2EC8"/>
    <w:rsid w:val="005C4872"/>
    <w:rsid w:val="005C4ACE"/>
    <w:rsid w:val="005D17F6"/>
    <w:rsid w:val="005D184C"/>
    <w:rsid w:val="005D45BD"/>
    <w:rsid w:val="005D5D45"/>
    <w:rsid w:val="005E1AF1"/>
    <w:rsid w:val="005E1B7E"/>
    <w:rsid w:val="005E1EF8"/>
    <w:rsid w:val="005F1640"/>
    <w:rsid w:val="005F4ED1"/>
    <w:rsid w:val="005F54E9"/>
    <w:rsid w:val="005F6953"/>
    <w:rsid w:val="005F6B2C"/>
    <w:rsid w:val="005F7534"/>
    <w:rsid w:val="00601FE6"/>
    <w:rsid w:val="006020EF"/>
    <w:rsid w:val="00603BF4"/>
    <w:rsid w:val="0060493D"/>
    <w:rsid w:val="006126C7"/>
    <w:rsid w:val="006137B7"/>
    <w:rsid w:val="00615A44"/>
    <w:rsid w:val="00621099"/>
    <w:rsid w:val="00621D62"/>
    <w:rsid w:val="00624651"/>
    <w:rsid w:val="006322D2"/>
    <w:rsid w:val="00634D81"/>
    <w:rsid w:val="006369FA"/>
    <w:rsid w:val="00637D8F"/>
    <w:rsid w:val="00641584"/>
    <w:rsid w:val="006429C5"/>
    <w:rsid w:val="0064334F"/>
    <w:rsid w:val="00644260"/>
    <w:rsid w:val="00645B7C"/>
    <w:rsid w:val="00646A8D"/>
    <w:rsid w:val="00652DA9"/>
    <w:rsid w:val="006535AF"/>
    <w:rsid w:val="006554FC"/>
    <w:rsid w:val="006625AB"/>
    <w:rsid w:val="0066728B"/>
    <w:rsid w:val="00667AB4"/>
    <w:rsid w:val="00673A50"/>
    <w:rsid w:val="00675E93"/>
    <w:rsid w:val="00680970"/>
    <w:rsid w:val="006812E0"/>
    <w:rsid w:val="00683CD0"/>
    <w:rsid w:val="00690B13"/>
    <w:rsid w:val="00692CED"/>
    <w:rsid w:val="006933E3"/>
    <w:rsid w:val="006954BE"/>
    <w:rsid w:val="00695BF3"/>
    <w:rsid w:val="006B191B"/>
    <w:rsid w:val="006B6052"/>
    <w:rsid w:val="006B7AB5"/>
    <w:rsid w:val="006C18A2"/>
    <w:rsid w:val="006C1A79"/>
    <w:rsid w:val="006D2CAF"/>
    <w:rsid w:val="006D30BF"/>
    <w:rsid w:val="006D3624"/>
    <w:rsid w:val="006D4C37"/>
    <w:rsid w:val="006D6542"/>
    <w:rsid w:val="006E016F"/>
    <w:rsid w:val="006E062D"/>
    <w:rsid w:val="006E0935"/>
    <w:rsid w:val="006E0A17"/>
    <w:rsid w:val="006E0DA0"/>
    <w:rsid w:val="006E0EFB"/>
    <w:rsid w:val="006E100B"/>
    <w:rsid w:val="006E39DF"/>
    <w:rsid w:val="006E41B7"/>
    <w:rsid w:val="006E488A"/>
    <w:rsid w:val="006F1EAD"/>
    <w:rsid w:val="006F3428"/>
    <w:rsid w:val="006F7BC5"/>
    <w:rsid w:val="007000CC"/>
    <w:rsid w:val="00701310"/>
    <w:rsid w:val="00703833"/>
    <w:rsid w:val="007041DC"/>
    <w:rsid w:val="00704979"/>
    <w:rsid w:val="00705C84"/>
    <w:rsid w:val="00711D01"/>
    <w:rsid w:val="0071769B"/>
    <w:rsid w:val="00717F22"/>
    <w:rsid w:val="0072211D"/>
    <w:rsid w:val="00722F8A"/>
    <w:rsid w:val="00730F3C"/>
    <w:rsid w:val="00732141"/>
    <w:rsid w:val="007352EC"/>
    <w:rsid w:val="00741C79"/>
    <w:rsid w:val="00742594"/>
    <w:rsid w:val="0074271F"/>
    <w:rsid w:val="007453C9"/>
    <w:rsid w:val="00746AF0"/>
    <w:rsid w:val="007571BB"/>
    <w:rsid w:val="0076016A"/>
    <w:rsid w:val="0076081C"/>
    <w:rsid w:val="00762690"/>
    <w:rsid w:val="00762932"/>
    <w:rsid w:val="00774D86"/>
    <w:rsid w:val="00776C36"/>
    <w:rsid w:val="0078215C"/>
    <w:rsid w:val="0078260C"/>
    <w:rsid w:val="00784AD4"/>
    <w:rsid w:val="00785488"/>
    <w:rsid w:val="0078740A"/>
    <w:rsid w:val="0079061F"/>
    <w:rsid w:val="007933D6"/>
    <w:rsid w:val="00794972"/>
    <w:rsid w:val="007969AC"/>
    <w:rsid w:val="007A0353"/>
    <w:rsid w:val="007B3AEF"/>
    <w:rsid w:val="007B474D"/>
    <w:rsid w:val="007B653E"/>
    <w:rsid w:val="007B65B1"/>
    <w:rsid w:val="007B7EE3"/>
    <w:rsid w:val="007C758A"/>
    <w:rsid w:val="007D14DE"/>
    <w:rsid w:val="007D2AD6"/>
    <w:rsid w:val="007E4665"/>
    <w:rsid w:val="007E50BF"/>
    <w:rsid w:val="007E75E0"/>
    <w:rsid w:val="007E7651"/>
    <w:rsid w:val="007F0052"/>
    <w:rsid w:val="007F2AB8"/>
    <w:rsid w:val="007F3D8D"/>
    <w:rsid w:val="007F48FF"/>
    <w:rsid w:val="007F619F"/>
    <w:rsid w:val="007F78EB"/>
    <w:rsid w:val="00804233"/>
    <w:rsid w:val="0081297E"/>
    <w:rsid w:val="00821155"/>
    <w:rsid w:val="00824204"/>
    <w:rsid w:val="00824608"/>
    <w:rsid w:val="00824FB1"/>
    <w:rsid w:val="00831CE8"/>
    <w:rsid w:val="008360F8"/>
    <w:rsid w:val="0083791C"/>
    <w:rsid w:val="0083798F"/>
    <w:rsid w:val="00844335"/>
    <w:rsid w:val="00845C0E"/>
    <w:rsid w:val="008467A5"/>
    <w:rsid w:val="00847D95"/>
    <w:rsid w:val="00847DC0"/>
    <w:rsid w:val="00850558"/>
    <w:rsid w:val="00853E4F"/>
    <w:rsid w:val="00862DB3"/>
    <w:rsid w:val="008708E6"/>
    <w:rsid w:val="00871285"/>
    <w:rsid w:val="0087330C"/>
    <w:rsid w:val="00873665"/>
    <w:rsid w:val="00873C27"/>
    <w:rsid w:val="008758BE"/>
    <w:rsid w:val="00876F12"/>
    <w:rsid w:val="00880485"/>
    <w:rsid w:val="00883423"/>
    <w:rsid w:val="008836C7"/>
    <w:rsid w:val="00884999"/>
    <w:rsid w:val="008853F2"/>
    <w:rsid w:val="00892348"/>
    <w:rsid w:val="00897ED7"/>
    <w:rsid w:val="008A0B31"/>
    <w:rsid w:val="008A1407"/>
    <w:rsid w:val="008A38D5"/>
    <w:rsid w:val="008A5762"/>
    <w:rsid w:val="008A7229"/>
    <w:rsid w:val="008B0AEF"/>
    <w:rsid w:val="008B3682"/>
    <w:rsid w:val="008B3A24"/>
    <w:rsid w:val="008B7664"/>
    <w:rsid w:val="008B7DA5"/>
    <w:rsid w:val="008C027B"/>
    <w:rsid w:val="008C1150"/>
    <w:rsid w:val="008C177E"/>
    <w:rsid w:val="008C34FF"/>
    <w:rsid w:val="008C511F"/>
    <w:rsid w:val="008D1367"/>
    <w:rsid w:val="008D2E17"/>
    <w:rsid w:val="008D71BE"/>
    <w:rsid w:val="008E0161"/>
    <w:rsid w:val="008E30FC"/>
    <w:rsid w:val="008E35A8"/>
    <w:rsid w:val="008E6B8B"/>
    <w:rsid w:val="008F1355"/>
    <w:rsid w:val="008F22E8"/>
    <w:rsid w:val="008F7C34"/>
    <w:rsid w:val="009069D8"/>
    <w:rsid w:val="00911231"/>
    <w:rsid w:val="00911C89"/>
    <w:rsid w:val="009159B9"/>
    <w:rsid w:val="00920DF6"/>
    <w:rsid w:val="00922CAA"/>
    <w:rsid w:val="009254C7"/>
    <w:rsid w:val="00926D6C"/>
    <w:rsid w:val="0092756F"/>
    <w:rsid w:val="009301E8"/>
    <w:rsid w:val="00931AB4"/>
    <w:rsid w:val="00932CA5"/>
    <w:rsid w:val="009339CA"/>
    <w:rsid w:val="00934E6B"/>
    <w:rsid w:val="0094039F"/>
    <w:rsid w:val="00942A15"/>
    <w:rsid w:val="00943894"/>
    <w:rsid w:val="009509F3"/>
    <w:rsid w:val="0095181A"/>
    <w:rsid w:val="0095406D"/>
    <w:rsid w:val="0095785B"/>
    <w:rsid w:val="00957C65"/>
    <w:rsid w:val="00962080"/>
    <w:rsid w:val="00962B7A"/>
    <w:rsid w:val="009630CD"/>
    <w:rsid w:val="00963A11"/>
    <w:rsid w:val="00966EE0"/>
    <w:rsid w:val="00980B3F"/>
    <w:rsid w:val="00981501"/>
    <w:rsid w:val="0098276A"/>
    <w:rsid w:val="00983ACE"/>
    <w:rsid w:val="009842DC"/>
    <w:rsid w:val="0098508B"/>
    <w:rsid w:val="00985A1B"/>
    <w:rsid w:val="00986554"/>
    <w:rsid w:val="009A26AF"/>
    <w:rsid w:val="009A42C0"/>
    <w:rsid w:val="009A4DE4"/>
    <w:rsid w:val="009B13AD"/>
    <w:rsid w:val="009B50E3"/>
    <w:rsid w:val="009C0C48"/>
    <w:rsid w:val="009C1570"/>
    <w:rsid w:val="009C244F"/>
    <w:rsid w:val="009C2ECD"/>
    <w:rsid w:val="009C615D"/>
    <w:rsid w:val="009C7FBE"/>
    <w:rsid w:val="009D21D1"/>
    <w:rsid w:val="009D2710"/>
    <w:rsid w:val="009D7107"/>
    <w:rsid w:val="009E1B32"/>
    <w:rsid w:val="009E227F"/>
    <w:rsid w:val="009E2A49"/>
    <w:rsid w:val="009E2CAD"/>
    <w:rsid w:val="009E6B62"/>
    <w:rsid w:val="009E718F"/>
    <w:rsid w:val="009F09ED"/>
    <w:rsid w:val="009F6646"/>
    <w:rsid w:val="00A024F3"/>
    <w:rsid w:val="00A02FC2"/>
    <w:rsid w:val="00A04B04"/>
    <w:rsid w:val="00A0780A"/>
    <w:rsid w:val="00A16A0F"/>
    <w:rsid w:val="00A17CCE"/>
    <w:rsid w:val="00A20314"/>
    <w:rsid w:val="00A236F4"/>
    <w:rsid w:val="00A2635A"/>
    <w:rsid w:val="00A32EB4"/>
    <w:rsid w:val="00A4177E"/>
    <w:rsid w:val="00A43509"/>
    <w:rsid w:val="00A46A89"/>
    <w:rsid w:val="00A51BE3"/>
    <w:rsid w:val="00A529C5"/>
    <w:rsid w:val="00A567C1"/>
    <w:rsid w:val="00A572EA"/>
    <w:rsid w:val="00A57788"/>
    <w:rsid w:val="00A61A27"/>
    <w:rsid w:val="00A63256"/>
    <w:rsid w:val="00A63CBE"/>
    <w:rsid w:val="00A678A5"/>
    <w:rsid w:val="00A730F0"/>
    <w:rsid w:val="00A740E8"/>
    <w:rsid w:val="00A74115"/>
    <w:rsid w:val="00A7449C"/>
    <w:rsid w:val="00A74B9A"/>
    <w:rsid w:val="00A750A1"/>
    <w:rsid w:val="00A819D1"/>
    <w:rsid w:val="00A848C3"/>
    <w:rsid w:val="00A851ED"/>
    <w:rsid w:val="00A85B3D"/>
    <w:rsid w:val="00A95B01"/>
    <w:rsid w:val="00AA1959"/>
    <w:rsid w:val="00AA582B"/>
    <w:rsid w:val="00AB4DB4"/>
    <w:rsid w:val="00AB519D"/>
    <w:rsid w:val="00AB51F7"/>
    <w:rsid w:val="00AB68F8"/>
    <w:rsid w:val="00AB6923"/>
    <w:rsid w:val="00AC1CD1"/>
    <w:rsid w:val="00AC211B"/>
    <w:rsid w:val="00AC365B"/>
    <w:rsid w:val="00AC6D7F"/>
    <w:rsid w:val="00AD1744"/>
    <w:rsid w:val="00AD1B82"/>
    <w:rsid w:val="00AD2BC4"/>
    <w:rsid w:val="00AD3869"/>
    <w:rsid w:val="00AD3DA6"/>
    <w:rsid w:val="00AD5281"/>
    <w:rsid w:val="00AD5EE6"/>
    <w:rsid w:val="00AE164B"/>
    <w:rsid w:val="00AE2963"/>
    <w:rsid w:val="00AF192E"/>
    <w:rsid w:val="00AF2CB1"/>
    <w:rsid w:val="00B0110F"/>
    <w:rsid w:val="00B12A18"/>
    <w:rsid w:val="00B14F4A"/>
    <w:rsid w:val="00B16A30"/>
    <w:rsid w:val="00B20E52"/>
    <w:rsid w:val="00B21E86"/>
    <w:rsid w:val="00B2274F"/>
    <w:rsid w:val="00B2479D"/>
    <w:rsid w:val="00B26141"/>
    <w:rsid w:val="00B2653B"/>
    <w:rsid w:val="00B276DA"/>
    <w:rsid w:val="00B408F3"/>
    <w:rsid w:val="00B445BF"/>
    <w:rsid w:val="00B46C76"/>
    <w:rsid w:val="00B600AF"/>
    <w:rsid w:val="00B6237C"/>
    <w:rsid w:val="00B635F6"/>
    <w:rsid w:val="00B67690"/>
    <w:rsid w:val="00B67A95"/>
    <w:rsid w:val="00B73FAE"/>
    <w:rsid w:val="00B76BC7"/>
    <w:rsid w:val="00B77174"/>
    <w:rsid w:val="00B8106C"/>
    <w:rsid w:val="00B817C8"/>
    <w:rsid w:val="00B82003"/>
    <w:rsid w:val="00B82121"/>
    <w:rsid w:val="00B82FEB"/>
    <w:rsid w:val="00B84208"/>
    <w:rsid w:val="00B85DAA"/>
    <w:rsid w:val="00B86A7E"/>
    <w:rsid w:val="00B90BE0"/>
    <w:rsid w:val="00B93C0F"/>
    <w:rsid w:val="00B95717"/>
    <w:rsid w:val="00B9620C"/>
    <w:rsid w:val="00BA1FB5"/>
    <w:rsid w:val="00BB0F4C"/>
    <w:rsid w:val="00BB130E"/>
    <w:rsid w:val="00BB17FA"/>
    <w:rsid w:val="00BB3859"/>
    <w:rsid w:val="00BC0152"/>
    <w:rsid w:val="00BC7A1A"/>
    <w:rsid w:val="00BD033C"/>
    <w:rsid w:val="00BD4403"/>
    <w:rsid w:val="00BD5A51"/>
    <w:rsid w:val="00BE5DE9"/>
    <w:rsid w:val="00BE6352"/>
    <w:rsid w:val="00BF1CAC"/>
    <w:rsid w:val="00BF27EA"/>
    <w:rsid w:val="00BF7A03"/>
    <w:rsid w:val="00BF7C14"/>
    <w:rsid w:val="00C00CA5"/>
    <w:rsid w:val="00C031E6"/>
    <w:rsid w:val="00C11F13"/>
    <w:rsid w:val="00C1530F"/>
    <w:rsid w:val="00C15743"/>
    <w:rsid w:val="00C1588B"/>
    <w:rsid w:val="00C22843"/>
    <w:rsid w:val="00C22C45"/>
    <w:rsid w:val="00C26A33"/>
    <w:rsid w:val="00C30982"/>
    <w:rsid w:val="00C334CB"/>
    <w:rsid w:val="00C36199"/>
    <w:rsid w:val="00C40075"/>
    <w:rsid w:val="00C40661"/>
    <w:rsid w:val="00C42E0E"/>
    <w:rsid w:val="00C434AD"/>
    <w:rsid w:val="00C47AE6"/>
    <w:rsid w:val="00C47CF4"/>
    <w:rsid w:val="00C50B29"/>
    <w:rsid w:val="00C5170E"/>
    <w:rsid w:val="00C54F7F"/>
    <w:rsid w:val="00C56972"/>
    <w:rsid w:val="00C569F7"/>
    <w:rsid w:val="00C656BB"/>
    <w:rsid w:val="00C674E7"/>
    <w:rsid w:val="00C7036E"/>
    <w:rsid w:val="00C7129D"/>
    <w:rsid w:val="00C76875"/>
    <w:rsid w:val="00C76B32"/>
    <w:rsid w:val="00C779AD"/>
    <w:rsid w:val="00C77A1E"/>
    <w:rsid w:val="00C803D1"/>
    <w:rsid w:val="00C822DF"/>
    <w:rsid w:val="00C93D2E"/>
    <w:rsid w:val="00CA18BD"/>
    <w:rsid w:val="00CA2768"/>
    <w:rsid w:val="00CA575C"/>
    <w:rsid w:val="00CB2EB0"/>
    <w:rsid w:val="00CB555B"/>
    <w:rsid w:val="00CC13CA"/>
    <w:rsid w:val="00CC2228"/>
    <w:rsid w:val="00CC388D"/>
    <w:rsid w:val="00CC4D81"/>
    <w:rsid w:val="00CC5054"/>
    <w:rsid w:val="00CD03C9"/>
    <w:rsid w:val="00CD3FFC"/>
    <w:rsid w:val="00CE3202"/>
    <w:rsid w:val="00CE36E0"/>
    <w:rsid w:val="00CE42B3"/>
    <w:rsid w:val="00CE6310"/>
    <w:rsid w:val="00CE65E2"/>
    <w:rsid w:val="00CF04DB"/>
    <w:rsid w:val="00CF0E5D"/>
    <w:rsid w:val="00CF209A"/>
    <w:rsid w:val="00D039BA"/>
    <w:rsid w:val="00D14986"/>
    <w:rsid w:val="00D16250"/>
    <w:rsid w:val="00D25452"/>
    <w:rsid w:val="00D25C96"/>
    <w:rsid w:val="00D26E76"/>
    <w:rsid w:val="00D27E79"/>
    <w:rsid w:val="00D30D10"/>
    <w:rsid w:val="00D31023"/>
    <w:rsid w:val="00D31727"/>
    <w:rsid w:val="00D33A9B"/>
    <w:rsid w:val="00D37523"/>
    <w:rsid w:val="00D40909"/>
    <w:rsid w:val="00D409BC"/>
    <w:rsid w:val="00D41104"/>
    <w:rsid w:val="00D4785D"/>
    <w:rsid w:val="00D50D4E"/>
    <w:rsid w:val="00D53846"/>
    <w:rsid w:val="00D55389"/>
    <w:rsid w:val="00D60ADC"/>
    <w:rsid w:val="00D6780C"/>
    <w:rsid w:val="00D67E5D"/>
    <w:rsid w:val="00D71FF6"/>
    <w:rsid w:val="00D72447"/>
    <w:rsid w:val="00D8514D"/>
    <w:rsid w:val="00D87433"/>
    <w:rsid w:val="00D9264F"/>
    <w:rsid w:val="00D92779"/>
    <w:rsid w:val="00D9374D"/>
    <w:rsid w:val="00DA0E12"/>
    <w:rsid w:val="00DA25AE"/>
    <w:rsid w:val="00DA5B3D"/>
    <w:rsid w:val="00DA6D50"/>
    <w:rsid w:val="00DB1ACD"/>
    <w:rsid w:val="00DB3942"/>
    <w:rsid w:val="00DB62FE"/>
    <w:rsid w:val="00DC1567"/>
    <w:rsid w:val="00DC1BBC"/>
    <w:rsid w:val="00DC5689"/>
    <w:rsid w:val="00DC5E04"/>
    <w:rsid w:val="00DC6A4B"/>
    <w:rsid w:val="00DC76A3"/>
    <w:rsid w:val="00DE4498"/>
    <w:rsid w:val="00DE7B9E"/>
    <w:rsid w:val="00DF290C"/>
    <w:rsid w:val="00DF6E2E"/>
    <w:rsid w:val="00E009ED"/>
    <w:rsid w:val="00E03199"/>
    <w:rsid w:val="00E04C3C"/>
    <w:rsid w:val="00E054F1"/>
    <w:rsid w:val="00E132DF"/>
    <w:rsid w:val="00E13D61"/>
    <w:rsid w:val="00E176F4"/>
    <w:rsid w:val="00E3141E"/>
    <w:rsid w:val="00E31770"/>
    <w:rsid w:val="00E328D5"/>
    <w:rsid w:val="00E329FD"/>
    <w:rsid w:val="00E337DC"/>
    <w:rsid w:val="00E33963"/>
    <w:rsid w:val="00E357E5"/>
    <w:rsid w:val="00E361E2"/>
    <w:rsid w:val="00E36FF2"/>
    <w:rsid w:val="00E506E2"/>
    <w:rsid w:val="00E5471E"/>
    <w:rsid w:val="00E61AFC"/>
    <w:rsid w:val="00E6565C"/>
    <w:rsid w:val="00E66750"/>
    <w:rsid w:val="00E706DC"/>
    <w:rsid w:val="00E71307"/>
    <w:rsid w:val="00E7187B"/>
    <w:rsid w:val="00E75E30"/>
    <w:rsid w:val="00E813D4"/>
    <w:rsid w:val="00E84A87"/>
    <w:rsid w:val="00E86EA7"/>
    <w:rsid w:val="00E8799F"/>
    <w:rsid w:val="00E92AB2"/>
    <w:rsid w:val="00EA2446"/>
    <w:rsid w:val="00EB0F96"/>
    <w:rsid w:val="00EB1ED9"/>
    <w:rsid w:val="00EB779A"/>
    <w:rsid w:val="00EC03A8"/>
    <w:rsid w:val="00EC20D2"/>
    <w:rsid w:val="00EC68E0"/>
    <w:rsid w:val="00ED0AF0"/>
    <w:rsid w:val="00ED1D05"/>
    <w:rsid w:val="00ED1D4D"/>
    <w:rsid w:val="00ED34F6"/>
    <w:rsid w:val="00ED3F0B"/>
    <w:rsid w:val="00EE00DB"/>
    <w:rsid w:val="00EE1972"/>
    <w:rsid w:val="00EE1AE8"/>
    <w:rsid w:val="00EE25D8"/>
    <w:rsid w:val="00EF05BA"/>
    <w:rsid w:val="00EF489B"/>
    <w:rsid w:val="00F000B4"/>
    <w:rsid w:val="00F02087"/>
    <w:rsid w:val="00F031DA"/>
    <w:rsid w:val="00F0477E"/>
    <w:rsid w:val="00F06B10"/>
    <w:rsid w:val="00F06B15"/>
    <w:rsid w:val="00F130F7"/>
    <w:rsid w:val="00F13294"/>
    <w:rsid w:val="00F13F5F"/>
    <w:rsid w:val="00F157FA"/>
    <w:rsid w:val="00F23177"/>
    <w:rsid w:val="00F311B0"/>
    <w:rsid w:val="00F31211"/>
    <w:rsid w:val="00F34D76"/>
    <w:rsid w:val="00F46CBA"/>
    <w:rsid w:val="00F50C75"/>
    <w:rsid w:val="00F5128C"/>
    <w:rsid w:val="00F547F8"/>
    <w:rsid w:val="00F55DF7"/>
    <w:rsid w:val="00F62EDF"/>
    <w:rsid w:val="00F67AF3"/>
    <w:rsid w:val="00F71D3F"/>
    <w:rsid w:val="00F72492"/>
    <w:rsid w:val="00F76074"/>
    <w:rsid w:val="00F77AE7"/>
    <w:rsid w:val="00F83C7F"/>
    <w:rsid w:val="00F84FC8"/>
    <w:rsid w:val="00F85010"/>
    <w:rsid w:val="00F87A1D"/>
    <w:rsid w:val="00F87C6E"/>
    <w:rsid w:val="00F91040"/>
    <w:rsid w:val="00F93A4D"/>
    <w:rsid w:val="00F95F87"/>
    <w:rsid w:val="00F966D9"/>
    <w:rsid w:val="00F96ED0"/>
    <w:rsid w:val="00FA09B9"/>
    <w:rsid w:val="00FA1D57"/>
    <w:rsid w:val="00FA3E11"/>
    <w:rsid w:val="00FA66F3"/>
    <w:rsid w:val="00FB18B2"/>
    <w:rsid w:val="00FB307B"/>
    <w:rsid w:val="00FB4E25"/>
    <w:rsid w:val="00FC3990"/>
    <w:rsid w:val="00FC39AA"/>
    <w:rsid w:val="00FC6D4A"/>
    <w:rsid w:val="00FC755B"/>
    <w:rsid w:val="00FD18F4"/>
    <w:rsid w:val="00FD194A"/>
    <w:rsid w:val="00FD34D0"/>
    <w:rsid w:val="00FD3CE7"/>
    <w:rsid w:val="00FD6E06"/>
    <w:rsid w:val="00FE2136"/>
    <w:rsid w:val="00FE4554"/>
    <w:rsid w:val="00FF07F0"/>
    <w:rsid w:val="00FF0D04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0E0DC58B-A5F5-4B8B-89C7-B29BC0DB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2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E227F"/>
    <w:pPr>
      <w:keepNext/>
      <w:ind w:left="708"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9E227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9E227F"/>
    <w:pPr>
      <w:keepNext/>
      <w:overflowPunct w:val="0"/>
      <w:autoSpaceDE w:val="0"/>
      <w:autoSpaceDN w:val="0"/>
      <w:adjustRightInd w:val="0"/>
      <w:ind w:left="2112" w:firstLine="720"/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E227F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50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675E9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9E227F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1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1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14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214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14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2141"/>
    <w:rPr>
      <w:rFonts w:ascii="Cambria" w:hAnsi="Cambria" w:cs="Times New Roman"/>
    </w:rPr>
  </w:style>
  <w:style w:type="paragraph" w:customStyle="1" w:styleId="ConsNormal">
    <w:name w:val="ConsNormal"/>
    <w:uiPriority w:val="99"/>
    <w:rsid w:val="009E2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9E227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32141"/>
    <w:rPr>
      <w:rFonts w:cs="Times New Roman"/>
      <w:sz w:val="24"/>
      <w:szCs w:val="24"/>
    </w:rPr>
  </w:style>
  <w:style w:type="paragraph" w:styleId="a5">
    <w:name w:val="Title"/>
    <w:basedOn w:val="a"/>
    <w:link w:val="a6"/>
    <w:qFormat/>
    <w:rsid w:val="009E227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locked/>
    <w:rsid w:val="00732141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9E227F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3214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E227F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32141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43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2141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03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32141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0493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d">
    <w:name w:val="Знак Знак Знак Знак Знак Знак"/>
    <w:basedOn w:val="a"/>
    <w:uiPriority w:val="99"/>
    <w:rsid w:val="00272C6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42499"/>
    <w:rPr>
      <w:rFonts w:ascii="Arial" w:hAnsi="Arial"/>
      <w:sz w:val="22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265A0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C6D4A"/>
    <w:rPr>
      <w:rFonts w:ascii="Calibri" w:hAnsi="Calibri" w:cs="Calibri"/>
    </w:rPr>
  </w:style>
  <w:style w:type="paragraph" w:customStyle="1" w:styleId="af">
    <w:name w:val="подпись к объекту"/>
    <w:basedOn w:val="a"/>
    <w:next w:val="a"/>
    <w:uiPriority w:val="99"/>
    <w:rsid w:val="00FC6D4A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af0">
    <w:name w:val="List Paragraph"/>
    <w:basedOn w:val="a"/>
    <w:uiPriority w:val="99"/>
    <w:qFormat/>
    <w:rsid w:val="00D92779"/>
    <w:pPr>
      <w:ind w:left="720"/>
      <w:contextualSpacing/>
    </w:pPr>
  </w:style>
  <w:style w:type="character" w:styleId="af1">
    <w:name w:val="Hyperlink"/>
    <w:basedOn w:val="a0"/>
    <w:uiPriority w:val="99"/>
    <w:rsid w:val="00774D8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E46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header"/>
    <w:basedOn w:val="a"/>
    <w:link w:val="af3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0E355C"/>
    <w:rPr>
      <w:rFonts w:cs="Times New Roman"/>
      <w:sz w:val="24"/>
      <w:szCs w:val="24"/>
    </w:rPr>
  </w:style>
  <w:style w:type="paragraph" w:styleId="af4">
    <w:name w:val="footer"/>
    <w:basedOn w:val="a"/>
    <w:link w:val="af5"/>
    <w:rsid w:val="000E35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0E355C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50B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C50B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59"/>
    <w:locked/>
    <w:rsid w:val="00C50B2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75E93"/>
    <w:rPr>
      <w:sz w:val="24"/>
      <w:szCs w:val="24"/>
    </w:rPr>
  </w:style>
  <w:style w:type="character" w:styleId="af7">
    <w:name w:val="Strong"/>
    <w:basedOn w:val="a0"/>
    <w:uiPriority w:val="22"/>
    <w:qFormat/>
    <w:locked/>
    <w:rsid w:val="006322D2"/>
    <w:rPr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B817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B817C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Title">
    <w:name w:val="ConsTitle"/>
    <w:uiPriority w:val="99"/>
    <w:rsid w:val="00083E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4E84-1FA3-487F-9F1D-74D9682A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NIAC</Company>
  <LinksUpToDate>false</LinksUpToDate>
  <CharactersWithSpaces>24004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fin457_1</dc:creator>
  <cp:lastModifiedBy>Пользователь</cp:lastModifiedBy>
  <cp:revision>2</cp:revision>
  <cp:lastPrinted>2019-12-04T05:52:00Z</cp:lastPrinted>
  <dcterms:created xsi:type="dcterms:W3CDTF">2026-01-22T11:07:00Z</dcterms:created>
  <dcterms:modified xsi:type="dcterms:W3CDTF">2026-01-22T11:07:00Z</dcterms:modified>
</cp:coreProperties>
</file>