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Default="005A5CE4" w:rsidP="00745ABF">
      <w:pPr>
        <w:jc w:val="center"/>
      </w:pPr>
      <w:bookmarkStart w:id="0" w:name="_GoBack"/>
      <w:bookmarkEnd w:id="0"/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BB6F96" w:rsidRPr="00F04F52" w:rsidRDefault="00BB6F96" w:rsidP="00BB6F96">
      <w:pPr>
        <w:jc w:val="right"/>
        <w:rPr>
          <w:sz w:val="28"/>
          <w:szCs w:val="28"/>
        </w:rPr>
      </w:pPr>
      <w:bookmarkStart w:id="1" w:name="bookmark1"/>
    </w:p>
    <w:p w:rsidR="00BB6F96" w:rsidRDefault="00BB6F96" w:rsidP="00BB6F96">
      <w:pPr>
        <w:jc w:val="center"/>
        <w:rPr>
          <w:b/>
          <w:bCs/>
          <w:sz w:val="28"/>
          <w:szCs w:val="28"/>
        </w:rPr>
      </w:pPr>
      <w:r w:rsidRPr="00F04F52">
        <w:rPr>
          <w:b/>
          <w:bCs/>
          <w:sz w:val="28"/>
          <w:szCs w:val="28"/>
        </w:rPr>
        <w:t xml:space="preserve"> АДМИНИСТРАЦИЯ</w:t>
      </w:r>
    </w:p>
    <w:p w:rsidR="006E4FBB" w:rsidRPr="000A0A5A" w:rsidRDefault="006E4FBB" w:rsidP="00BB6F96">
      <w:pPr>
        <w:pStyle w:val="1"/>
        <w:rPr>
          <w:rFonts w:ascii="Times New Roman" w:hAnsi="Times New Roman"/>
          <w:szCs w:val="28"/>
        </w:rPr>
      </w:pPr>
      <w:r w:rsidRPr="000A0A5A">
        <w:rPr>
          <w:rFonts w:ascii="Times New Roman" w:hAnsi="Times New Roman"/>
          <w:szCs w:val="28"/>
        </w:rPr>
        <w:t>Большекрепинского сельского поселения</w:t>
      </w:r>
    </w:p>
    <w:p w:rsidR="00BD6CF0" w:rsidRPr="000A0A5A" w:rsidRDefault="00BB6F96" w:rsidP="00BB6F96">
      <w:pPr>
        <w:pStyle w:val="1"/>
        <w:rPr>
          <w:rFonts w:ascii="Times New Roman" w:hAnsi="Times New Roman"/>
          <w:szCs w:val="28"/>
        </w:rPr>
      </w:pPr>
      <w:r w:rsidRPr="000A0A5A">
        <w:rPr>
          <w:rFonts w:ascii="Times New Roman" w:hAnsi="Times New Roman"/>
          <w:szCs w:val="28"/>
        </w:rPr>
        <w:t xml:space="preserve">Родионово-Несветайского района </w:t>
      </w:r>
    </w:p>
    <w:p w:rsidR="00BB6F96" w:rsidRPr="000A0A5A" w:rsidRDefault="00BD6CF0" w:rsidP="00BB6F96">
      <w:pPr>
        <w:pStyle w:val="1"/>
        <w:rPr>
          <w:rFonts w:ascii="Times New Roman" w:hAnsi="Times New Roman"/>
          <w:szCs w:val="28"/>
        </w:rPr>
      </w:pPr>
      <w:r w:rsidRPr="000A0A5A">
        <w:rPr>
          <w:rFonts w:ascii="Times New Roman" w:hAnsi="Times New Roman"/>
          <w:szCs w:val="28"/>
        </w:rPr>
        <w:t>Ростовской области</w:t>
      </w:r>
      <w:r w:rsidR="00BB6F96" w:rsidRPr="000A0A5A">
        <w:rPr>
          <w:rFonts w:ascii="Times New Roman" w:hAnsi="Times New Roman"/>
          <w:szCs w:val="28"/>
        </w:rPr>
        <w:t xml:space="preserve"> </w:t>
      </w:r>
    </w:p>
    <w:p w:rsidR="00BB6F96" w:rsidRPr="00F04F52" w:rsidRDefault="00BB6F96" w:rsidP="00BB6F96">
      <w:pPr>
        <w:jc w:val="center"/>
        <w:rPr>
          <w:b/>
          <w:bCs/>
          <w:sz w:val="28"/>
          <w:szCs w:val="28"/>
        </w:rPr>
      </w:pPr>
    </w:p>
    <w:p w:rsidR="00BB6F96" w:rsidRPr="00F04F52" w:rsidRDefault="00BB6F96" w:rsidP="00BB6F96">
      <w:pPr>
        <w:pStyle w:val="2"/>
        <w:jc w:val="center"/>
        <w:rPr>
          <w:b/>
          <w:szCs w:val="28"/>
        </w:rPr>
      </w:pPr>
      <w:r w:rsidRPr="00F04F52">
        <w:rPr>
          <w:b/>
          <w:szCs w:val="28"/>
        </w:rPr>
        <w:t>ПОСТАНОВЛЕНИЕ</w:t>
      </w:r>
    </w:p>
    <w:p w:rsidR="00BB6F96" w:rsidRPr="00F04F52" w:rsidRDefault="00BB6F96" w:rsidP="00BB6F96">
      <w:pPr>
        <w:jc w:val="center"/>
        <w:rPr>
          <w:sz w:val="28"/>
          <w:szCs w:val="28"/>
        </w:rPr>
      </w:pPr>
    </w:p>
    <w:p w:rsidR="00BB6F96" w:rsidRPr="00F04F52" w:rsidRDefault="00495CFE" w:rsidP="00BB6F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 октября </w:t>
      </w:r>
      <w:r w:rsidR="00BB6F96" w:rsidRPr="00F04F52">
        <w:rPr>
          <w:sz w:val="24"/>
          <w:szCs w:val="24"/>
        </w:rPr>
        <w:t>2015</w:t>
      </w:r>
      <w:r>
        <w:rPr>
          <w:sz w:val="24"/>
          <w:szCs w:val="24"/>
        </w:rPr>
        <w:t xml:space="preserve">        </w:t>
      </w:r>
      <w:r w:rsidR="000A0A5A">
        <w:rPr>
          <w:sz w:val="24"/>
          <w:szCs w:val="24"/>
        </w:rPr>
        <w:t xml:space="preserve">                 </w:t>
      </w:r>
      <w:r w:rsidR="00BB6F96" w:rsidRPr="00F04F52">
        <w:rPr>
          <w:sz w:val="24"/>
          <w:szCs w:val="24"/>
        </w:rPr>
        <w:t xml:space="preserve"> № </w:t>
      </w:r>
      <w:r w:rsidR="00BB6F96" w:rsidRPr="00F04F52">
        <w:rPr>
          <w:sz w:val="24"/>
          <w:szCs w:val="24"/>
        </w:rPr>
        <w:tab/>
      </w:r>
      <w:r w:rsidR="000A0A5A">
        <w:rPr>
          <w:sz w:val="24"/>
          <w:szCs w:val="24"/>
        </w:rPr>
        <w:t>105</w:t>
      </w:r>
      <w:r w:rsidR="00BB6F96" w:rsidRPr="00F04F52">
        <w:rPr>
          <w:sz w:val="24"/>
          <w:szCs w:val="24"/>
        </w:rPr>
        <w:tab/>
      </w:r>
      <w:r w:rsidR="00BB6F96" w:rsidRPr="00F04F52">
        <w:rPr>
          <w:sz w:val="24"/>
          <w:szCs w:val="24"/>
        </w:rPr>
        <w:tab/>
        <w:t xml:space="preserve">                     3465</w:t>
      </w:r>
      <w:r w:rsidR="006E4FBB">
        <w:rPr>
          <w:sz w:val="24"/>
          <w:szCs w:val="24"/>
        </w:rPr>
        <w:t>91</w:t>
      </w:r>
      <w:r w:rsidR="00BB6F96" w:rsidRPr="00F04F52">
        <w:rPr>
          <w:sz w:val="24"/>
          <w:szCs w:val="24"/>
        </w:rPr>
        <w:t xml:space="preserve">, сл. </w:t>
      </w:r>
      <w:r w:rsidR="006E4FBB">
        <w:rPr>
          <w:sz w:val="24"/>
          <w:szCs w:val="24"/>
        </w:rPr>
        <w:t>Большекрепинская</w:t>
      </w:r>
    </w:p>
    <w:p w:rsidR="001E7744" w:rsidRPr="00F04F52" w:rsidRDefault="001E7744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color w:val="000000"/>
          <w:kern w:val="2"/>
          <w:sz w:val="28"/>
          <w:szCs w:val="28"/>
        </w:rPr>
      </w:pPr>
    </w:p>
    <w:p w:rsidR="00730D79" w:rsidRPr="00F04F52" w:rsidRDefault="00730D79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color w:val="000000"/>
          <w:kern w:val="2"/>
          <w:sz w:val="28"/>
          <w:szCs w:val="28"/>
        </w:rPr>
      </w:pPr>
    </w:p>
    <w:p w:rsidR="001E7744" w:rsidRPr="00F04F52" w:rsidRDefault="001E7744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color w:val="000000"/>
          <w:kern w:val="2"/>
          <w:sz w:val="28"/>
          <w:szCs w:val="28"/>
        </w:rPr>
      </w:pPr>
      <w:r w:rsidRPr="00F04F52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 w:rsidR="00BB6F96" w:rsidRPr="00F04F52">
        <w:rPr>
          <w:bCs/>
          <w:color w:val="000000"/>
          <w:kern w:val="2"/>
          <w:sz w:val="28"/>
          <w:szCs w:val="28"/>
        </w:rPr>
        <w:t>муниципального</w:t>
      </w:r>
      <w:r w:rsidRPr="00F04F52">
        <w:rPr>
          <w:bCs/>
          <w:color w:val="000000"/>
          <w:kern w:val="2"/>
          <w:sz w:val="28"/>
          <w:szCs w:val="28"/>
        </w:rPr>
        <w:t xml:space="preserve"> задания </w:t>
      </w:r>
      <w:r w:rsidR="00623424" w:rsidRPr="00F04F52">
        <w:rPr>
          <w:bCs/>
          <w:color w:val="000000"/>
          <w:kern w:val="2"/>
          <w:sz w:val="28"/>
          <w:szCs w:val="28"/>
        </w:rPr>
        <w:br/>
      </w:r>
      <w:r w:rsidRPr="00F04F52">
        <w:rPr>
          <w:bCs/>
          <w:color w:val="000000"/>
          <w:kern w:val="2"/>
          <w:sz w:val="28"/>
          <w:szCs w:val="28"/>
        </w:rPr>
        <w:t xml:space="preserve">на оказание </w:t>
      </w:r>
      <w:r w:rsidR="00BB6F96" w:rsidRPr="00F04F52">
        <w:rPr>
          <w:bCs/>
          <w:color w:val="000000"/>
          <w:kern w:val="2"/>
          <w:sz w:val="28"/>
          <w:szCs w:val="28"/>
        </w:rPr>
        <w:t>муниципальных</w:t>
      </w:r>
      <w:r w:rsidRPr="00F04F52">
        <w:rPr>
          <w:bCs/>
          <w:color w:val="000000"/>
          <w:kern w:val="2"/>
          <w:sz w:val="28"/>
          <w:szCs w:val="28"/>
        </w:rPr>
        <w:t xml:space="preserve"> услуг (выполнение работ) </w:t>
      </w:r>
      <w:r w:rsidR="00623424" w:rsidRPr="00F04F52">
        <w:rPr>
          <w:bCs/>
          <w:color w:val="000000"/>
          <w:kern w:val="2"/>
          <w:sz w:val="28"/>
          <w:szCs w:val="28"/>
        </w:rPr>
        <w:br/>
      </w:r>
      <w:r w:rsidRPr="00F04F52">
        <w:rPr>
          <w:bCs/>
          <w:color w:val="000000"/>
          <w:kern w:val="2"/>
          <w:sz w:val="28"/>
          <w:szCs w:val="28"/>
        </w:rPr>
        <w:t xml:space="preserve">в отношении </w:t>
      </w:r>
      <w:r w:rsidR="00BB6F96" w:rsidRPr="00F04F52">
        <w:rPr>
          <w:bCs/>
          <w:color w:val="000000"/>
          <w:kern w:val="2"/>
          <w:sz w:val="28"/>
          <w:szCs w:val="28"/>
        </w:rPr>
        <w:t>муниципальных</w:t>
      </w:r>
      <w:r w:rsidRPr="00F04F52">
        <w:rPr>
          <w:bCs/>
          <w:color w:val="000000"/>
          <w:kern w:val="2"/>
          <w:sz w:val="28"/>
          <w:szCs w:val="28"/>
        </w:rPr>
        <w:t xml:space="preserve"> учреждений </w:t>
      </w:r>
      <w:r w:rsidR="006E4FBB">
        <w:rPr>
          <w:bCs/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bCs/>
          <w:color w:val="000000"/>
          <w:kern w:val="2"/>
          <w:sz w:val="28"/>
          <w:szCs w:val="28"/>
        </w:rPr>
        <w:t xml:space="preserve"> </w:t>
      </w:r>
      <w:r w:rsidR="00623424" w:rsidRPr="00F04F52">
        <w:rPr>
          <w:bCs/>
          <w:color w:val="000000"/>
          <w:kern w:val="2"/>
          <w:sz w:val="28"/>
          <w:szCs w:val="28"/>
        </w:rPr>
        <w:br/>
      </w:r>
      <w:r w:rsidRPr="00F04F52">
        <w:rPr>
          <w:bCs/>
          <w:color w:val="000000"/>
          <w:kern w:val="2"/>
          <w:sz w:val="28"/>
          <w:szCs w:val="28"/>
        </w:rPr>
        <w:t xml:space="preserve">и финансового обеспечения выполнения </w:t>
      </w:r>
      <w:r w:rsidR="00BB6F96" w:rsidRPr="00F04F52">
        <w:rPr>
          <w:bCs/>
          <w:color w:val="000000"/>
          <w:kern w:val="2"/>
          <w:sz w:val="28"/>
          <w:szCs w:val="28"/>
        </w:rPr>
        <w:t xml:space="preserve">муниципального </w:t>
      </w:r>
      <w:r w:rsidRPr="00F04F52">
        <w:rPr>
          <w:bCs/>
          <w:color w:val="000000"/>
          <w:kern w:val="2"/>
          <w:sz w:val="28"/>
          <w:szCs w:val="28"/>
        </w:rPr>
        <w:t>задания</w:t>
      </w:r>
    </w:p>
    <w:p w:rsidR="001E7744" w:rsidRPr="00F04F52" w:rsidRDefault="001E7744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color w:val="000000"/>
          <w:kern w:val="2"/>
          <w:sz w:val="28"/>
          <w:szCs w:val="28"/>
        </w:rPr>
      </w:pPr>
    </w:p>
    <w:p w:rsidR="00BB6F96" w:rsidRPr="00F04F52" w:rsidRDefault="001E7744" w:rsidP="00DE3BAB">
      <w:pPr>
        <w:ind w:firstLine="709"/>
        <w:jc w:val="both"/>
        <w:rPr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В соответствии с пунктами 3 и 4 статьи 69</w:t>
      </w:r>
      <w:r w:rsidRPr="00F04F52">
        <w:rPr>
          <w:color w:val="000000"/>
          <w:kern w:val="2"/>
          <w:sz w:val="28"/>
          <w:szCs w:val="28"/>
          <w:vertAlign w:val="superscript"/>
        </w:rPr>
        <w:t>2</w:t>
      </w:r>
      <w:r w:rsidRPr="00F04F52">
        <w:rPr>
          <w:color w:val="000000"/>
          <w:kern w:val="2"/>
          <w:sz w:val="28"/>
          <w:szCs w:val="28"/>
        </w:rPr>
        <w:t xml:space="preserve"> Бюджетного кодекса Российской Федерации, пунктом 7 статьи 9</w:t>
      </w:r>
      <w:r w:rsidRPr="00F04F52">
        <w:rPr>
          <w:color w:val="000000"/>
          <w:kern w:val="2"/>
          <w:sz w:val="28"/>
          <w:szCs w:val="28"/>
          <w:vertAlign w:val="superscript"/>
        </w:rPr>
        <w:t>2</w:t>
      </w:r>
      <w:r w:rsidRPr="00F04F52">
        <w:rPr>
          <w:color w:val="000000"/>
          <w:kern w:val="2"/>
          <w:sz w:val="28"/>
          <w:szCs w:val="28"/>
        </w:rPr>
        <w:t xml:space="preserve"> Федерального закона от 12.01.1996 №</w:t>
      </w:r>
      <w:r w:rsidR="00623424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>7-ФЗ «О некоммерческих организациях» и частью 5 статьи 4 Федерального закона от 03.11.2006 № 174-ФЗ «Об автономных учреждениях»</w:t>
      </w:r>
      <w:r w:rsidR="00BB6F96" w:rsidRPr="00F04F52">
        <w:rPr>
          <w:color w:val="000000"/>
          <w:kern w:val="2"/>
          <w:sz w:val="28"/>
          <w:szCs w:val="28"/>
        </w:rPr>
        <w:t>,</w:t>
      </w:r>
      <w:r w:rsidRPr="00F04F52">
        <w:rPr>
          <w:color w:val="000000"/>
          <w:kern w:val="2"/>
          <w:sz w:val="28"/>
          <w:szCs w:val="28"/>
        </w:rPr>
        <w:t xml:space="preserve"> </w:t>
      </w:r>
      <w:r w:rsidR="00BB6F96" w:rsidRPr="00F04F52">
        <w:rPr>
          <w:sz w:val="28"/>
          <w:szCs w:val="28"/>
        </w:rPr>
        <w:t>частью 1 статьи 33 Устава муниципального образования «</w:t>
      </w:r>
      <w:r w:rsidR="006E4FBB">
        <w:rPr>
          <w:sz w:val="28"/>
          <w:szCs w:val="28"/>
        </w:rPr>
        <w:t>Большекрепинское сельское поселение</w:t>
      </w:r>
      <w:r w:rsidR="00BB6F96" w:rsidRPr="00F04F52">
        <w:rPr>
          <w:sz w:val="28"/>
          <w:szCs w:val="28"/>
        </w:rPr>
        <w:t>»,</w:t>
      </w:r>
    </w:p>
    <w:p w:rsidR="00BB6F96" w:rsidRPr="00F04F52" w:rsidRDefault="00BB6F96" w:rsidP="00BB6F96">
      <w:pPr>
        <w:jc w:val="both"/>
        <w:rPr>
          <w:sz w:val="28"/>
          <w:szCs w:val="28"/>
        </w:rPr>
      </w:pPr>
    </w:p>
    <w:p w:rsidR="00BB6F96" w:rsidRPr="00F04F52" w:rsidRDefault="00BB6F96" w:rsidP="00BB6F96">
      <w:pPr>
        <w:jc w:val="center"/>
        <w:rPr>
          <w:sz w:val="28"/>
          <w:szCs w:val="28"/>
        </w:rPr>
      </w:pPr>
      <w:r w:rsidRPr="00F04F52">
        <w:rPr>
          <w:sz w:val="28"/>
          <w:szCs w:val="28"/>
        </w:rPr>
        <w:t>ПОСТАНОВЛЯЮ:</w:t>
      </w:r>
    </w:p>
    <w:p w:rsidR="001E7744" w:rsidRPr="00F04F52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623424">
      <w:pPr>
        <w:tabs>
          <w:tab w:val="left" w:pos="709"/>
          <w:tab w:val="left" w:pos="993"/>
          <w:tab w:val="left" w:pos="1134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1. Утвердить Положение о формировании </w:t>
      </w:r>
      <w:r w:rsidR="00FA286C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на оказание </w:t>
      </w:r>
      <w:r w:rsidR="00BB6F96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BB6F96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учреждений </w:t>
      </w:r>
      <w:r w:rsidR="006E4FBB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 и финансовом обеспечении выполнения </w:t>
      </w:r>
      <w:r w:rsidR="00BB6F96" w:rsidRPr="00F04F52">
        <w:rPr>
          <w:color w:val="000000"/>
          <w:kern w:val="2"/>
          <w:sz w:val="28"/>
          <w:szCs w:val="28"/>
        </w:rPr>
        <w:t xml:space="preserve">муниципального </w:t>
      </w:r>
      <w:r w:rsidRPr="00F04F52">
        <w:rPr>
          <w:color w:val="000000"/>
          <w:kern w:val="2"/>
          <w:sz w:val="28"/>
          <w:szCs w:val="28"/>
        </w:rPr>
        <w:t>задания согласно приложению № 1.</w:t>
      </w:r>
    </w:p>
    <w:p w:rsidR="001E7744" w:rsidRPr="00F04F52" w:rsidRDefault="001E7744" w:rsidP="00623424">
      <w:pPr>
        <w:tabs>
          <w:tab w:val="left" w:pos="567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bookmarkStart w:id="2" w:name="Par38"/>
      <w:bookmarkStart w:id="3" w:name="Par42"/>
      <w:bookmarkEnd w:id="2"/>
      <w:bookmarkEnd w:id="3"/>
      <w:r w:rsidRPr="00F04F52">
        <w:rPr>
          <w:color w:val="000000"/>
          <w:kern w:val="2"/>
          <w:sz w:val="28"/>
          <w:szCs w:val="28"/>
        </w:rPr>
        <w:t>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Признать утратившими силу правовые акты </w:t>
      </w:r>
      <w:r w:rsidR="00BB6F96" w:rsidRPr="00F04F52">
        <w:rPr>
          <w:color w:val="000000"/>
          <w:kern w:val="2"/>
          <w:sz w:val="28"/>
          <w:szCs w:val="28"/>
        </w:rPr>
        <w:t xml:space="preserve">Администрации </w:t>
      </w:r>
      <w:r w:rsidR="006E4FBB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 по Перечню согласно приложению № </w:t>
      </w:r>
      <w:r w:rsidR="0099701C">
        <w:rPr>
          <w:color w:val="000000"/>
          <w:kern w:val="2"/>
          <w:sz w:val="28"/>
          <w:szCs w:val="28"/>
        </w:rPr>
        <w:t>2</w:t>
      </w:r>
    </w:p>
    <w:p w:rsidR="001E7744" w:rsidRPr="00F04F52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BD03E3" w:rsidRPr="00F04F52">
        <w:rPr>
          <w:color w:val="000000"/>
          <w:kern w:val="2"/>
          <w:sz w:val="28"/>
          <w:szCs w:val="28"/>
        </w:rPr>
        <w:t>П</w:t>
      </w:r>
      <w:r w:rsidRPr="00F04F52">
        <w:rPr>
          <w:color w:val="000000"/>
          <w:kern w:val="2"/>
          <w:sz w:val="28"/>
          <w:szCs w:val="28"/>
        </w:rPr>
        <w:t>остановление вступает в силу с 1 января 2016 г.</w:t>
      </w:r>
    </w:p>
    <w:p w:rsidR="00957ABE" w:rsidRPr="00F04F52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4.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957ABE" w:rsidRPr="00F04F52">
        <w:rPr>
          <w:color w:val="000000"/>
          <w:kern w:val="2"/>
          <w:sz w:val="28"/>
          <w:szCs w:val="28"/>
        </w:rPr>
        <w:t>Установить, что:</w:t>
      </w:r>
    </w:p>
    <w:p w:rsidR="001E7744" w:rsidRPr="00F04F52" w:rsidRDefault="00957ABE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4.1. </w:t>
      </w:r>
      <w:r w:rsidR="001E7744" w:rsidRPr="00F04F52">
        <w:rPr>
          <w:color w:val="000000"/>
          <w:kern w:val="2"/>
          <w:sz w:val="28"/>
          <w:szCs w:val="28"/>
        </w:rPr>
        <w:t xml:space="preserve">Положения пунктов 2.1 – 2.6 раздела 2, пункта 3.1 (за исключением нормативных затрат, связанных с выполнением работ в рамках </w:t>
      </w:r>
      <w:r w:rsidR="00E06678" w:rsidRPr="00F04F52">
        <w:rPr>
          <w:color w:val="000000"/>
          <w:kern w:val="2"/>
          <w:sz w:val="28"/>
          <w:szCs w:val="28"/>
        </w:rPr>
        <w:t xml:space="preserve">муниципального </w:t>
      </w:r>
      <w:r w:rsidR="001E7744" w:rsidRPr="00F04F52">
        <w:rPr>
          <w:color w:val="000000"/>
          <w:kern w:val="2"/>
          <w:sz w:val="28"/>
          <w:szCs w:val="28"/>
        </w:rPr>
        <w:t xml:space="preserve">задания на оказание </w:t>
      </w:r>
      <w:r w:rsidR="00E06678" w:rsidRPr="00F04F52">
        <w:rPr>
          <w:color w:val="000000"/>
          <w:kern w:val="2"/>
          <w:sz w:val="28"/>
          <w:szCs w:val="28"/>
        </w:rPr>
        <w:t>муниципальных</w:t>
      </w:r>
      <w:r w:rsidR="001E7744" w:rsidRPr="00F04F52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E06678" w:rsidRPr="00F04F52">
        <w:rPr>
          <w:color w:val="000000"/>
          <w:kern w:val="2"/>
          <w:sz w:val="28"/>
          <w:szCs w:val="28"/>
        </w:rPr>
        <w:t>муниципальных</w:t>
      </w:r>
      <w:r w:rsidR="001E7744" w:rsidRPr="00F04F52">
        <w:rPr>
          <w:color w:val="000000"/>
          <w:kern w:val="2"/>
          <w:sz w:val="28"/>
          <w:szCs w:val="28"/>
        </w:rPr>
        <w:t xml:space="preserve"> учреждений </w:t>
      </w:r>
      <w:r w:rsidR="006E4FBB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1E7744" w:rsidRPr="00F04F52">
        <w:rPr>
          <w:color w:val="000000"/>
          <w:kern w:val="2"/>
          <w:sz w:val="28"/>
          <w:szCs w:val="28"/>
        </w:rPr>
        <w:t xml:space="preserve"> (далее – </w:t>
      </w:r>
      <w:r w:rsidR="00E06678" w:rsidRPr="00F04F52">
        <w:rPr>
          <w:color w:val="000000"/>
          <w:kern w:val="2"/>
          <w:sz w:val="28"/>
          <w:szCs w:val="28"/>
        </w:rPr>
        <w:t>муниципальное</w:t>
      </w:r>
      <w:r w:rsidR="001E7744" w:rsidRPr="00F04F52">
        <w:rPr>
          <w:color w:val="000000"/>
          <w:kern w:val="2"/>
          <w:sz w:val="28"/>
          <w:szCs w:val="28"/>
        </w:rPr>
        <w:t xml:space="preserve"> задание), пункта 3.2 (за исключением абзаца второго в части нормативных затрат, связанных с выполнением работ, и абзаца пятого), пунктов 3.3 – 3.14,</w:t>
      </w:r>
      <w:r w:rsidR="00E06678" w:rsidRPr="00F04F52">
        <w:rPr>
          <w:color w:val="000000"/>
          <w:kern w:val="2"/>
          <w:sz w:val="28"/>
          <w:szCs w:val="28"/>
        </w:rPr>
        <w:t xml:space="preserve"> </w:t>
      </w:r>
      <w:r w:rsidR="001E7744" w:rsidRPr="00F04F52">
        <w:rPr>
          <w:color w:val="000000"/>
          <w:kern w:val="2"/>
          <w:sz w:val="28"/>
          <w:szCs w:val="28"/>
        </w:rPr>
        <w:t>3.17 – 3.21 раздела 3 Положения, утвержденного настоящим постановлением (далее – Положение)</w:t>
      </w:r>
      <w:r w:rsidR="00BD03E3" w:rsidRPr="00F04F52">
        <w:rPr>
          <w:color w:val="000000"/>
          <w:kern w:val="2"/>
          <w:sz w:val="28"/>
          <w:szCs w:val="28"/>
        </w:rPr>
        <w:t>,</w:t>
      </w:r>
      <w:r w:rsidR="001E7744" w:rsidRPr="00F04F52">
        <w:rPr>
          <w:color w:val="000000"/>
          <w:kern w:val="2"/>
          <w:sz w:val="28"/>
          <w:szCs w:val="28"/>
        </w:rPr>
        <w:t xml:space="preserve"> и приложения № 1 к Положению распространяются на правоотношения, возникшие при формировании </w:t>
      </w:r>
      <w:r w:rsidR="00E06678" w:rsidRPr="00F04F52">
        <w:rPr>
          <w:color w:val="000000"/>
          <w:kern w:val="2"/>
          <w:sz w:val="28"/>
          <w:szCs w:val="28"/>
        </w:rPr>
        <w:t>муниципального</w:t>
      </w:r>
      <w:r w:rsidR="001E7744" w:rsidRPr="00F04F52">
        <w:rPr>
          <w:color w:val="000000"/>
          <w:kern w:val="2"/>
          <w:sz w:val="28"/>
          <w:szCs w:val="28"/>
        </w:rPr>
        <w:t xml:space="preserve"> задания и расчете объема финансового обеспечения </w:t>
      </w:r>
      <w:r w:rsidR="001E7744" w:rsidRPr="00F04F52">
        <w:rPr>
          <w:color w:val="000000"/>
          <w:kern w:val="2"/>
          <w:sz w:val="28"/>
          <w:szCs w:val="28"/>
        </w:rPr>
        <w:lastRenderedPageBreak/>
        <w:t xml:space="preserve">выполнения </w:t>
      </w:r>
      <w:r w:rsidR="00E06678" w:rsidRPr="00F04F52">
        <w:rPr>
          <w:color w:val="000000"/>
          <w:kern w:val="2"/>
          <w:sz w:val="28"/>
          <w:szCs w:val="28"/>
        </w:rPr>
        <w:t>муниципального</w:t>
      </w:r>
      <w:r w:rsidR="001E7744" w:rsidRPr="00F04F52">
        <w:rPr>
          <w:color w:val="000000"/>
          <w:kern w:val="2"/>
          <w:sz w:val="28"/>
          <w:szCs w:val="28"/>
        </w:rPr>
        <w:t xml:space="preserve"> задания на 2016 год и на плановый период 2017 и 2018 годов.</w:t>
      </w:r>
    </w:p>
    <w:p w:rsidR="001E7744" w:rsidRPr="00F04F52" w:rsidRDefault="00957ABE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4.2.</w:t>
      </w:r>
      <w:r w:rsidR="001E7744" w:rsidRPr="00F04F52">
        <w:rPr>
          <w:color w:val="000000"/>
          <w:kern w:val="2"/>
          <w:sz w:val="28"/>
          <w:szCs w:val="28"/>
          <w:lang w:val="en-US"/>
        </w:rPr>
        <w:t> </w:t>
      </w:r>
      <w:r w:rsidR="001E7744" w:rsidRPr="00F04F52">
        <w:rPr>
          <w:color w:val="000000"/>
          <w:kern w:val="2"/>
          <w:sz w:val="28"/>
          <w:szCs w:val="28"/>
        </w:rPr>
        <w:t xml:space="preserve">Пункт 3.1, абзацы второй и пятый пункта 3.2 в части нормативных затрат, связанных с выполнением работ в рамках </w:t>
      </w:r>
      <w:r w:rsidR="00E06678" w:rsidRPr="00F04F52">
        <w:rPr>
          <w:color w:val="000000"/>
          <w:kern w:val="2"/>
          <w:sz w:val="28"/>
          <w:szCs w:val="28"/>
        </w:rPr>
        <w:t>муниципального</w:t>
      </w:r>
      <w:r w:rsidR="001E7744" w:rsidRPr="00F04F52">
        <w:rPr>
          <w:color w:val="000000"/>
          <w:kern w:val="2"/>
          <w:sz w:val="28"/>
          <w:szCs w:val="28"/>
        </w:rPr>
        <w:t xml:space="preserve"> задания, пункты 3.15 – 3.16 раздела 3 Положения применяются при расчете объема финансового обеспечения выполнения 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ного задания, начиная с</w:t>
      </w:r>
      <w:r w:rsidR="00BD03E3" w:rsidRPr="00F04F52">
        <w:rPr>
          <w:color w:val="000000"/>
          <w:kern w:val="2"/>
          <w:sz w:val="28"/>
          <w:szCs w:val="28"/>
        </w:rPr>
        <w:t> 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ного задания на 2017 год и на плановый период 2018 и 2019 годов.</w:t>
      </w:r>
    </w:p>
    <w:p w:rsidR="001E7744" w:rsidRPr="00F04F52" w:rsidRDefault="00957ABE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4.3.</w:t>
      </w:r>
      <w:r w:rsidR="001E7744" w:rsidRPr="00F04F52">
        <w:rPr>
          <w:color w:val="000000"/>
          <w:kern w:val="2"/>
          <w:sz w:val="28"/>
          <w:szCs w:val="28"/>
        </w:rPr>
        <w:t> Пункт 3.1, абзацы второй и восьмой пункта 3.2 в части нормативных затрат на содержание не используемого для выполнения государстве</w:t>
      </w:r>
      <w:r w:rsidR="00E06678" w:rsidRPr="00F04F52">
        <w:rPr>
          <w:color w:val="000000"/>
          <w:kern w:val="2"/>
          <w:sz w:val="28"/>
          <w:szCs w:val="28"/>
        </w:rPr>
        <w:t xml:space="preserve"> муниципальн</w:t>
      </w:r>
      <w:r w:rsidR="001E7744" w:rsidRPr="00F04F52">
        <w:rPr>
          <w:color w:val="000000"/>
          <w:kern w:val="2"/>
          <w:sz w:val="28"/>
          <w:szCs w:val="28"/>
        </w:rPr>
        <w:t xml:space="preserve">ого задания имущества, пункт 3.18 раздела 3 Положения не применяются при расчете объема финансового обеспечения выполнения </w:t>
      </w:r>
      <w:r w:rsidR="00E06678" w:rsidRPr="00F04F52">
        <w:rPr>
          <w:color w:val="000000"/>
          <w:kern w:val="2"/>
          <w:sz w:val="28"/>
          <w:szCs w:val="28"/>
        </w:rPr>
        <w:t>муниципального</w:t>
      </w:r>
      <w:r w:rsidR="001E7744" w:rsidRPr="00F04F52">
        <w:rPr>
          <w:color w:val="000000"/>
          <w:kern w:val="2"/>
          <w:sz w:val="28"/>
          <w:szCs w:val="28"/>
        </w:rPr>
        <w:t xml:space="preserve"> задания, начиная с 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ного задания на 2019 год и на плановый период 2020 и 2021 годов. </w:t>
      </w:r>
    </w:p>
    <w:p w:rsidR="001E7744" w:rsidRPr="00F04F52" w:rsidRDefault="00957ABE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4.4</w:t>
      </w:r>
      <w:r w:rsidR="001E7744" w:rsidRPr="00F04F52">
        <w:rPr>
          <w:color w:val="000000"/>
          <w:kern w:val="2"/>
          <w:sz w:val="28"/>
          <w:szCs w:val="28"/>
        </w:rPr>
        <w:t>.</w:t>
      </w:r>
      <w:r w:rsidRPr="00F04F52">
        <w:rPr>
          <w:color w:val="000000"/>
          <w:kern w:val="2"/>
          <w:sz w:val="28"/>
          <w:szCs w:val="28"/>
        </w:rPr>
        <w:t> </w:t>
      </w:r>
      <w:r w:rsidR="001E7744" w:rsidRPr="00F04F52">
        <w:rPr>
          <w:color w:val="000000"/>
          <w:kern w:val="2"/>
          <w:sz w:val="28"/>
          <w:szCs w:val="28"/>
        </w:rPr>
        <w:t xml:space="preserve">До принятия нормативных правовых актов, предусмотренных абзацем  первым пункта 3.6 и абзацем девятнадцатым пункта 3.16 раздела 3 Положения, но не позднее срока формирования 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ного задания на 2019 год и на плановый период 2020 и 2021 годов, нормы затрат, выраженные в натуральных показателях, определяются с указанием наименования нормы, ее значения и источника указанного значения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 w:rsidR="00BD03E3" w:rsidRPr="00F04F52">
        <w:rPr>
          <w:color w:val="000000"/>
          <w:kern w:val="2"/>
          <w:sz w:val="28"/>
          <w:szCs w:val="28"/>
        </w:rPr>
        <w:t> </w:t>
      </w:r>
      <w:r w:rsidR="001E7744" w:rsidRPr="00F04F52">
        <w:rPr>
          <w:color w:val="000000"/>
          <w:kern w:val="2"/>
          <w:sz w:val="28"/>
          <w:szCs w:val="28"/>
        </w:rPr>
        <w:t>соответствующей сфере деятельности, при определении общих требований, предусмотренных абзацем вторым пункта 4 статьи 69</w:t>
      </w:r>
      <w:r w:rsidR="001E7744" w:rsidRPr="00F04F52">
        <w:rPr>
          <w:color w:val="000000"/>
          <w:kern w:val="2"/>
          <w:sz w:val="28"/>
          <w:szCs w:val="28"/>
          <w:vertAlign w:val="superscript"/>
        </w:rPr>
        <w:t>2</w:t>
      </w:r>
      <w:r w:rsidR="001E7744" w:rsidRPr="00F04F52">
        <w:rPr>
          <w:color w:val="000000"/>
          <w:kern w:val="2"/>
          <w:sz w:val="28"/>
          <w:szCs w:val="28"/>
        </w:rPr>
        <w:t xml:space="preserve"> Бюджетного кодекса Российской Федерации.</w:t>
      </w:r>
    </w:p>
    <w:p w:rsidR="001E7744" w:rsidRPr="00F04F52" w:rsidRDefault="00957ABE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4.5</w:t>
      </w:r>
      <w:r w:rsidR="001E7744" w:rsidRPr="00F04F52">
        <w:rPr>
          <w:color w:val="000000"/>
          <w:kern w:val="2"/>
          <w:sz w:val="28"/>
          <w:szCs w:val="28"/>
        </w:rPr>
        <w:t xml:space="preserve">. В целях доведения объема финансового обеспечения выполнения 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ного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</w:t>
      </w:r>
      <w:r w:rsidR="000A0A5A">
        <w:rPr>
          <w:color w:val="000000"/>
          <w:kern w:val="2"/>
          <w:sz w:val="28"/>
          <w:szCs w:val="28"/>
        </w:rPr>
        <w:t>поселения</w:t>
      </w:r>
      <w:r w:rsidR="00E06678" w:rsidRPr="00F04F52">
        <w:rPr>
          <w:color w:val="000000"/>
          <w:kern w:val="2"/>
          <w:sz w:val="28"/>
          <w:szCs w:val="28"/>
        </w:rPr>
        <w:t xml:space="preserve"> </w:t>
      </w:r>
      <w:r w:rsidR="001E7744" w:rsidRPr="00F04F52">
        <w:rPr>
          <w:color w:val="000000"/>
          <w:kern w:val="2"/>
          <w:sz w:val="28"/>
          <w:szCs w:val="28"/>
        </w:rPr>
        <w:t xml:space="preserve">на предоставление субсидий на финансовое обеспечение выполнения 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ного задания, применяются (при необходимости, в</w:t>
      </w:r>
      <w:r w:rsidR="00BD03E3" w:rsidRPr="00F04F52">
        <w:rPr>
          <w:color w:val="000000"/>
          <w:kern w:val="2"/>
          <w:sz w:val="28"/>
          <w:szCs w:val="28"/>
        </w:rPr>
        <w:t> </w:t>
      </w:r>
      <w:r w:rsidR="001E7744" w:rsidRPr="00F04F52">
        <w:rPr>
          <w:color w:val="000000"/>
          <w:kern w:val="2"/>
          <w:sz w:val="28"/>
          <w:szCs w:val="28"/>
        </w:rPr>
        <w:t xml:space="preserve">период до начала срока формирования </w:t>
      </w:r>
      <w:r w:rsidR="00E0667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ного задания на 2019 год и на плановый период 2020 и 2021 годов) коэффициенты выравнивания, определяемые в порядке, установленном </w:t>
      </w:r>
      <w:r w:rsidR="00E06678" w:rsidRPr="00F04F52">
        <w:rPr>
          <w:color w:val="000000"/>
          <w:kern w:val="2"/>
          <w:sz w:val="28"/>
          <w:szCs w:val="28"/>
        </w:rPr>
        <w:t>Администраци</w:t>
      </w:r>
      <w:r w:rsidR="000A0A5A">
        <w:rPr>
          <w:color w:val="000000"/>
          <w:kern w:val="2"/>
          <w:sz w:val="28"/>
          <w:szCs w:val="28"/>
        </w:rPr>
        <w:t>ей</w:t>
      </w:r>
      <w:r w:rsidR="00E06678" w:rsidRPr="00F04F52">
        <w:rPr>
          <w:color w:val="000000"/>
          <w:kern w:val="2"/>
          <w:sz w:val="28"/>
          <w:szCs w:val="28"/>
        </w:rPr>
        <w:t xml:space="preserve"> </w:t>
      </w:r>
      <w:r w:rsidR="00FF1027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1E7744" w:rsidRPr="00F04F52">
        <w:rPr>
          <w:color w:val="000000"/>
          <w:kern w:val="2"/>
          <w:sz w:val="28"/>
          <w:szCs w:val="28"/>
        </w:rPr>
        <w:t>.</w:t>
      </w:r>
    </w:p>
    <w:p w:rsidR="001E7744" w:rsidRPr="00F04F52" w:rsidRDefault="006E4FBB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</w:t>
      </w:r>
      <w:r w:rsidR="001E7744" w:rsidRPr="00F04F52">
        <w:rPr>
          <w:color w:val="000000"/>
          <w:kern w:val="2"/>
          <w:sz w:val="28"/>
          <w:szCs w:val="28"/>
        </w:rPr>
        <w:t xml:space="preserve">. Контроль за выполнением постановления </w:t>
      </w:r>
      <w:r w:rsidR="00BB6F96" w:rsidRPr="00F04F52">
        <w:rPr>
          <w:bCs/>
          <w:sz w:val="28"/>
          <w:szCs w:val="28"/>
        </w:rPr>
        <w:t xml:space="preserve">возложить на </w:t>
      </w:r>
      <w:r w:rsidR="000B2693">
        <w:rPr>
          <w:bCs/>
          <w:sz w:val="28"/>
          <w:szCs w:val="28"/>
        </w:rPr>
        <w:t>начальника сектора экономики и финансов Карпенко Е.В.</w:t>
      </w:r>
    </w:p>
    <w:p w:rsidR="001E7744" w:rsidRPr="00F04F52" w:rsidRDefault="001E7744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730D79" w:rsidRPr="00F04F52" w:rsidRDefault="00730D79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730D79" w:rsidRPr="00F04F52" w:rsidRDefault="00730D79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0B2693" w:rsidRDefault="00BB6F96" w:rsidP="00BB6F96">
      <w:pPr>
        <w:ind w:firstLine="709"/>
        <w:jc w:val="both"/>
        <w:rPr>
          <w:sz w:val="28"/>
          <w:szCs w:val="28"/>
        </w:rPr>
      </w:pPr>
      <w:r w:rsidRPr="00F04F52">
        <w:rPr>
          <w:sz w:val="28"/>
          <w:szCs w:val="28"/>
        </w:rPr>
        <w:t xml:space="preserve">Глава </w:t>
      </w:r>
      <w:r w:rsidR="000B2693">
        <w:rPr>
          <w:sz w:val="28"/>
          <w:szCs w:val="28"/>
        </w:rPr>
        <w:t>администрации</w:t>
      </w:r>
    </w:p>
    <w:p w:rsidR="000B2693" w:rsidRDefault="000B2693" w:rsidP="00BB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Большекрепинского</w:t>
      </w:r>
    </w:p>
    <w:p w:rsidR="00BB6F96" w:rsidRPr="00F04F52" w:rsidRDefault="000B2693" w:rsidP="00BB6F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BB6F96" w:rsidRPr="00F04F52">
        <w:rPr>
          <w:sz w:val="28"/>
          <w:szCs w:val="28"/>
        </w:rPr>
        <w:tab/>
      </w:r>
      <w:r w:rsidR="00BB6F96" w:rsidRPr="00F04F52">
        <w:rPr>
          <w:sz w:val="28"/>
          <w:szCs w:val="28"/>
        </w:rPr>
        <w:tab/>
      </w:r>
      <w:r w:rsidR="00BB6F96" w:rsidRPr="00F04F52">
        <w:rPr>
          <w:sz w:val="28"/>
          <w:szCs w:val="28"/>
        </w:rPr>
        <w:tab/>
      </w:r>
      <w:r w:rsidR="00BB6F96" w:rsidRPr="00F04F52">
        <w:rPr>
          <w:sz w:val="28"/>
          <w:szCs w:val="28"/>
        </w:rPr>
        <w:tab/>
      </w:r>
      <w:r w:rsidR="00BB6F96" w:rsidRPr="00F04F52">
        <w:rPr>
          <w:sz w:val="28"/>
          <w:szCs w:val="28"/>
        </w:rPr>
        <w:tab/>
      </w:r>
      <w:r w:rsidR="00BB6F96" w:rsidRPr="00F04F52">
        <w:rPr>
          <w:sz w:val="28"/>
          <w:szCs w:val="28"/>
        </w:rPr>
        <w:tab/>
        <w:t xml:space="preserve">А. </w:t>
      </w:r>
      <w:r>
        <w:rPr>
          <w:sz w:val="28"/>
          <w:szCs w:val="28"/>
        </w:rPr>
        <w:t>Ф</w:t>
      </w:r>
      <w:r w:rsidR="00BB6F96" w:rsidRPr="00F04F52">
        <w:rPr>
          <w:sz w:val="28"/>
          <w:szCs w:val="28"/>
        </w:rPr>
        <w:t xml:space="preserve">. </w:t>
      </w:r>
      <w:r>
        <w:rPr>
          <w:sz w:val="28"/>
          <w:szCs w:val="28"/>
        </w:rPr>
        <w:t>Гаркушин</w:t>
      </w:r>
    </w:p>
    <w:p w:rsidR="00BB6F96" w:rsidRPr="00F04F52" w:rsidRDefault="00BB6F96" w:rsidP="00BB6F96">
      <w:pPr>
        <w:jc w:val="both"/>
        <w:rPr>
          <w:sz w:val="28"/>
          <w:szCs w:val="28"/>
        </w:rPr>
      </w:pPr>
    </w:p>
    <w:p w:rsidR="00BB6F96" w:rsidRPr="00F04F52" w:rsidRDefault="00BB6F96" w:rsidP="00BB6F96">
      <w:pPr>
        <w:ind w:firstLine="709"/>
        <w:rPr>
          <w:sz w:val="24"/>
          <w:szCs w:val="24"/>
        </w:rPr>
      </w:pPr>
    </w:p>
    <w:p w:rsidR="00BB6F96" w:rsidRPr="00F04F52" w:rsidRDefault="00BB6F96" w:rsidP="00BB6F96">
      <w:pPr>
        <w:ind w:firstLine="709"/>
        <w:rPr>
          <w:sz w:val="24"/>
          <w:szCs w:val="24"/>
        </w:rPr>
      </w:pPr>
    </w:p>
    <w:p w:rsidR="00BB6F96" w:rsidRPr="00F04F52" w:rsidRDefault="00BB6F96" w:rsidP="00BB6F96">
      <w:pPr>
        <w:ind w:firstLine="709"/>
        <w:rPr>
          <w:sz w:val="24"/>
          <w:szCs w:val="24"/>
        </w:rPr>
      </w:pPr>
    </w:p>
    <w:p w:rsidR="00BB6F96" w:rsidRDefault="00BB6F96" w:rsidP="00BB6F96">
      <w:pPr>
        <w:ind w:firstLine="709"/>
        <w:rPr>
          <w:sz w:val="24"/>
          <w:szCs w:val="24"/>
        </w:rPr>
      </w:pPr>
      <w:r w:rsidRPr="00F04F52">
        <w:rPr>
          <w:sz w:val="24"/>
          <w:szCs w:val="24"/>
        </w:rPr>
        <w:t>постановление вносит</w:t>
      </w:r>
    </w:p>
    <w:p w:rsidR="000B2693" w:rsidRPr="00F04F52" w:rsidRDefault="000B2693" w:rsidP="00BB6F96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:rsidR="001E7744" w:rsidRPr="00F04F52" w:rsidRDefault="001E7744" w:rsidP="009F34B8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Приложение № 1</w:t>
      </w:r>
    </w:p>
    <w:p w:rsidR="001E7744" w:rsidRPr="00F04F52" w:rsidRDefault="001E7744" w:rsidP="009F34B8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к постановлению</w:t>
      </w:r>
    </w:p>
    <w:p w:rsidR="001E7744" w:rsidRDefault="00257C82" w:rsidP="009F34B8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Администрации </w:t>
      </w:r>
      <w:r w:rsidR="000B2693">
        <w:rPr>
          <w:color w:val="000000"/>
          <w:kern w:val="2"/>
          <w:sz w:val="28"/>
          <w:szCs w:val="28"/>
        </w:rPr>
        <w:t>Большекрепинского</w:t>
      </w:r>
    </w:p>
    <w:p w:rsidR="000B2693" w:rsidRPr="00F04F52" w:rsidRDefault="000B2693" w:rsidP="009F34B8">
      <w:pPr>
        <w:autoSpaceDE w:val="0"/>
        <w:autoSpaceDN w:val="0"/>
        <w:adjustRightInd w:val="0"/>
        <w:spacing w:line="235" w:lineRule="auto"/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сельского поселения</w:t>
      </w:r>
    </w:p>
    <w:p w:rsidR="001E7744" w:rsidRPr="00F04F52" w:rsidRDefault="001E7744" w:rsidP="009F34B8">
      <w:pPr>
        <w:autoSpaceDE w:val="0"/>
        <w:autoSpaceDN w:val="0"/>
        <w:adjustRightInd w:val="0"/>
        <w:spacing w:line="235" w:lineRule="auto"/>
        <w:jc w:val="right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от </w:t>
      </w:r>
      <w:r w:rsidR="00495CFE">
        <w:rPr>
          <w:color w:val="000000"/>
          <w:kern w:val="2"/>
          <w:sz w:val="28"/>
          <w:szCs w:val="28"/>
        </w:rPr>
        <w:t>12.10.2</w:t>
      </w:r>
      <w:r w:rsidR="001660F1" w:rsidRPr="00F04F52">
        <w:rPr>
          <w:sz w:val="28"/>
          <w:szCs w:val="28"/>
        </w:rPr>
        <w:t xml:space="preserve">015 </w:t>
      </w:r>
      <w:r w:rsidRPr="00F04F52">
        <w:rPr>
          <w:color w:val="000000"/>
          <w:kern w:val="2"/>
          <w:sz w:val="28"/>
          <w:szCs w:val="28"/>
        </w:rPr>
        <w:t>№</w:t>
      </w:r>
      <w:r w:rsidR="00495CFE">
        <w:rPr>
          <w:color w:val="000000"/>
          <w:kern w:val="2"/>
          <w:sz w:val="28"/>
          <w:szCs w:val="28"/>
        </w:rPr>
        <w:t>105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730D79" w:rsidRPr="00F04F52" w:rsidRDefault="00730D79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A64320" w:rsidP="00A64320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bookmarkStart w:id="4" w:name="Par70"/>
      <w:bookmarkEnd w:id="4"/>
      <w:r w:rsidRPr="00F04F52">
        <w:rPr>
          <w:bCs/>
          <w:color w:val="000000"/>
          <w:kern w:val="2"/>
          <w:sz w:val="28"/>
          <w:szCs w:val="28"/>
        </w:rPr>
        <w:t xml:space="preserve">ПОЛОЖЕНИЕ </w:t>
      </w:r>
      <w:r w:rsidRPr="00F04F52">
        <w:rPr>
          <w:bCs/>
          <w:color w:val="000000"/>
          <w:kern w:val="2"/>
          <w:sz w:val="28"/>
          <w:szCs w:val="28"/>
        </w:rPr>
        <w:br/>
      </w:r>
      <w:r w:rsidR="001E7744" w:rsidRPr="00F04F52">
        <w:rPr>
          <w:bCs/>
          <w:color w:val="000000"/>
          <w:kern w:val="2"/>
          <w:sz w:val="28"/>
          <w:szCs w:val="28"/>
        </w:rPr>
        <w:t xml:space="preserve">о формировании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муниципального</w:t>
      </w:r>
      <w:r w:rsidR="001E7744" w:rsidRPr="00F04F52">
        <w:rPr>
          <w:bCs/>
          <w:color w:val="000000"/>
          <w:kern w:val="2"/>
          <w:sz w:val="28"/>
          <w:szCs w:val="28"/>
        </w:rPr>
        <w:t xml:space="preserve"> задания </w:t>
      </w:r>
      <w:r w:rsidRPr="00F04F52">
        <w:rPr>
          <w:bCs/>
          <w:color w:val="000000"/>
          <w:kern w:val="2"/>
          <w:sz w:val="28"/>
          <w:szCs w:val="28"/>
        </w:rPr>
        <w:br/>
      </w:r>
      <w:r w:rsidR="001E7744" w:rsidRPr="00F04F52">
        <w:rPr>
          <w:bCs/>
          <w:color w:val="000000"/>
          <w:kern w:val="2"/>
          <w:sz w:val="28"/>
          <w:szCs w:val="28"/>
        </w:rPr>
        <w:t xml:space="preserve">на оказание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муниципальных</w:t>
      </w:r>
      <w:r w:rsidR="001E7744" w:rsidRPr="00F04F52">
        <w:rPr>
          <w:bCs/>
          <w:color w:val="000000"/>
          <w:kern w:val="2"/>
          <w:sz w:val="28"/>
          <w:szCs w:val="28"/>
        </w:rPr>
        <w:t xml:space="preserve"> услуг (выполнение работ) </w:t>
      </w:r>
      <w:r w:rsidRPr="00F04F52">
        <w:rPr>
          <w:bCs/>
          <w:color w:val="000000"/>
          <w:kern w:val="2"/>
          <w:sz w:val="28"/>
          <w:szCs w:val="28"/>
        </w:rPr>
        <w:br/>
      </w:r>
      <w:r w:rsidR="001E7744" w:rsidRPr="00F04F52">
        <w:rPr>
          <w:bCs/>
          <w:color w:val="000000"/>
          <w:kern w:val="2"/>
          <w:sz w:val="28"/>
          <w:szCs w:val="28"/>
        </w:rPr>
        <w:t xml:space="preserve">в отношении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муниципальных</w:t>
      </w:r>
      <w:r w:rsidR="001E7744" w:rsidRPr="00F04F52">
        <w:rPr>
          <w:bCs/>
          <w:color w:val="000000"/>
          <w:kern w:val="2"/>
          <w:sz w:val="28"/>
          <w:szCs w:val="28"/>
        </w:rPr>
        <w:t xml:space="preserve"> учреждений </w:t>
      </w:r>
      <w:r w:rsidR="000B2693">
        <w:rPr>
          <w:bCs/>
          <w:color w:val="000000"/>
          <w:kern w:val="2"/>
          <w:sz w:val="28"/>
          <w:szCs w:val="28"/>
        </w:rPr>
        <w:t>Большекрепинского сельского поселения</w:t>
      </w:r>
      <w:r w:rsidR="001E7744" w:rsidRPr="00F04F52">
        <w:rPr>
          <w:bCs/>
          <w:color w:val="000000"/>
          <w:kern w:val="2"/>
          <w:sz w:val="28"/>
          <w:szCs w:val="28"/>
        </w:rPr>
        <w:t xml:space="preserve"> и финансовом обеспечении выполнения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муниципального</w:t>
      </w:r>
      <w:r w:rsidR="001E7744" w:rsidRPr="00F04F52">
        <w:rPr>
          <w:bCs/>
          <w:color w:val="000000"/>
          <w:kern w:val="2"/>
          <w:sz w:val="28"/>
          <w:szCs w:val="28"/>
        </w:rPr>
        <w:t xml:space="preserve"> задания</w:t>
      </w:r>
    </w:p>
    <w:p w:rsidR="001E7744" w:rsidRPr="00F04F52" w:rsidRDefault="001E7744" w:rsidP="00A64320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</w:p>
    <w:p w:rsidR="00730D79" w:rsidRPr="00F04F52" w:rsidRDefault="00730D79" w:rsidP="00A64320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</w:p>
    <w:p w:rsidR="001E7744" w:rsidRPr="00F04F52" w:rsidRDefault="001E7744" w:rsidP="00A64320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1. Общие положения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26666D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на оказание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(выполнение работ) (далее –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задание) </w:t>
      </w:r>
      <w:r w:rsidR="00257C82" w:rsidRPr="00F04F52">
        <w:rPr>
          <w:bCs/>
          <w:color w:val="000000"/>
          <w:kern w:val="2"/>
          <w:sz w:val="28"/>
          <w:szCs w:val="28"/>
        </w:rPr>
        <w:t>муниципальными</w:t>
      </w:r>
      <w:r w:rsidRPr="00F04F52">
        <w:rPr>
          <w:color w:val="000000"/>
          <w:kern w:val="2"/>
          <w:sz w:val="28"/>
          <w:szCs w:val="28"/>
        </w:rPr>
        <w:t xml:space="preserve"> бюджетными </w:t>
      </w:r>
      <w:r w:rsidR="007A2387">
        <w:rPr>
          <w:color w:val="000000"/>
          <w:kern w:val="2"/>
          <w:sz w:val="28"/>
          <w:szCs w:val="28"/>
        </w:rPr>
        <w:t xml:space="preserve">и автономными </w:t>
      </w:r>
      <w:r w:rsidRPr="00F04F52">
        <w:rPr>
          <w:color w:val="000000"/>
          <w:kern w:val="2"/>
          <w:sz w:val="28"/>
          <w:szCs w:val="28"/>
        </w:rPr>
        <w:t xml:space="preserve">учреждениями </w:t>
      </w:r>
      <w:r w:rsidR="00E009D2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</w:t>
      </w:r>
      <w:r w:rsidR="00257C82" w:rsidRPr="00F04F52">
        <w:rPr>
          <w:color w:val="000000"/>
          <w:kern w:val="2"/>
          <w:sz w:val="28"/>
          <w:szCs w:val="28"/>
        </w:rPr>
        <w:t>муниципальной</w:t>
      </w:r>
      <w:r w:rsidRPr="00F04F52">
        <w:rPr>
          <w:color w:val="000000"/>
          <w:kern w:val="2"/>
          <w:sz w:val="28"/>
          <w:szCs w:val="28"/>
        </w:rPr>
        <w:t xml:space="preserve"> собственности </w:t>
      </w:r>
      <w:r w:rsidR="00E009D2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 (далее – </w:t>
      </w:r>
      <w:r w:rsidR="00257C82" w:rsidRPr="00F04F52">
        <w:rPr>
          <w:color w:val="000000"/>
          <w:kern w:val="2"/>
          <w:sz w:val="28"/>
          <w:szCs w:val="28"/>
        </w:rPr>
        <w:t>муниципальные</w:t>
      </w:r>
      <w:r w:rsidRPr="00F04F52">
        <w:rPr>
          <w:color w:val="000000"/>
          <w:kern w:val="2"/>
          <w:sz w:val="28"/>
          <w:szCs w:val="28"/>
        </w:rPr>
        <w:t xml:space="preserve"> бюджетные </w:t>
      </w:r>
      <w:r w:rsidR="007A2387">
        <w:rPr>
          <w:color w:val="000000"/>
          <w:kern w:val="2"/>
          <w:sz w:val="28"/>
          <w:szCs w:val="28"/>
        </w:rPr>
        <w:t xml:space="preserve"> и автономные </w:t>
      </w:r>
      <w:r w:rsidR="00E009D2">
        <w:rPr>
          <w:color w:val="000000"/>
          <w:kern w:val="2"/>
          <w:sz w:val="28"/>
          <w:szCs w:val="28"/>
        </w:rPr>
        <w:t>учреждения</w:t>
      </w:r>
      <w:r w:rsidRPr="00F04F52">
        <w:rPr>
          <w:color w:val="000000"/>
          <w:kern w:val="2"/>
          <w:sz w:val="28"/>
          <w:szCs w:val="28"/>
        </w:rPr>
        <w:t>)</w:t>
      </w:r>
      <w:r w:rsidR="0026666D">
        <w:rPr>
          <w:color w:val="000000"/>
          <w:kern w:val="2"/>
          <w:sz w:val="28"/>
          <w:szCs w:val="28"/>
        </w:rPr>
        <w:t>,а также муниципальными казенными учреждениями Большекрепинского сельского поселения (далее  - муниципальные казенные учреждения), определенными правовыми актами главных распорядителей средств бюджета поселения, в ведении которых находятся муниципальные казенные учреждения.</w:t>
      </w:r>
    </w:p>
    <w:p w:rsidR="0026666D" w:rsidRDefault="0026666D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2. Формирование (изменение) </w:t>
      </w:r>
      <w:r w:rsidR="00A94909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2.1.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A94909" w:rsidRPr="00F04F52">
        <w:rPr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 w:rsidR="00A94909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учреждения</w:t>
      </w:r>
      <w:bookmarkStart w:id="5" w:name="Par85"/>
      <w:bookmarkEnd w:id="5"/>
      <w:r w:rsidRPr="00F04F52">
        <w:rPr>
          <w:color w:val="000000"/>
          <w:kern w:val="2"/>
          <w:sz w:val="28"/>
          <w:szCs w:val="28"/>
        </w:rPr>
        <w:t xml:space="preserve"> </w:t>
      </w:r>
      <w:r w:rsidR="00E009D2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  (далее – </w:t>
      </w:r>
      <w:r w:rsidR="00A94909" w:rsidRPr="00F04F52">
        <w:rPr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учреждение), с учетом предложений </w:t>
      </w:r>
      <w:r w:rsidR="00A94909" w:rsidRPr="00F04F52">
        <w:rPr>
          <w:color w:val="000000"/>
          <w:kern w:val="2"/>
          <w:sz w:val="28"/>
          <w:szCs w:val="28"/>
        </w:rPr>
        <w:t>муниципальн</w:t>
      </w:r>
      <w:r w:rsidRPr="00F04F52">
        <w:rPr>
          <w:color w:val="000000"/>
          <w:kern w:val="2"/>
          <w:sz w:val="28"/>
          <w:szCs w:val="28"/>
        </w:rPr>
        <w:t xml:space="preserve">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 w:rsidR="00A94909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учреждения по</w:t>
      </w:r>
      <w:r w:rsidR="00A94909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оказанию услуг и выполнению работ, а также показателей выполнения </w:t>
      </w:r>
      <w:r w:rsidR="00A94909" w:rsidRPr="00F04F52">
        <w:rPr>
          <w:color w:val="000000"/>
          <w:kern w:val="2"/>
          <w:sz w:val="28"/>
          <w:szCs w:val="28"/>
        </w:rPr>
        <w:t>муниципальным</w:t>
      </w:r>
      <w:r w:rsidRPr="00F04F52">
        <w:rPr>
          <w:color w:val="000000"/>
          <w:kern w:val="2"/>
          <w:sz w:val="28"/>
          <w:szCs w:val="28"/>
        </w:rPr>
        <w:t xml:space="preserve"> учреждением </w:t>
      </w:r>
      <w:r w:rsidR="00A94909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в отчетном финансовом году.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A94909" w:rsidRPr="00F04F52">
        <w:rPr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задание содержит показатели, характеризующие качество и (или) объем (содержание)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</w:t>
      </w:r>
      <w:r w:rsidRPr="00F04F52">
        <w:rPr>
          <w:color w:val="000000"/>
          <w:kern w:val="2"/>
          <w:sz w:val="28"/>
          <w:szCs w:val="28"/>
        </w:rPr>
        <w:lastRenderedPageBreak/>
        <w:t>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</w:t>
      </w:r>
      <w:r w:rsidR="00A94909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контроля за исполнением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задания, требования к отчетности о выполнении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задания. </w:t>
      </w:r>
    </w:p>
    <w:p w:rsidR="001E7744" w:rsidRPr="00F04F52" w:rsidRDefault="00A94909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spacing w:val="-2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spacing w:val="-2"/>
          <w:kern w:val="2"/>
          <w:sz w:val="28"/>
          <w:szCs w:val="28"/>
        </w:rPr>
        <w:t>ное задание формируется по форме согласно приложению № 1</w:t>
      </w:r>
      <w:r w:rsidR="001E7744" w:rsidRPr="00F04F52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1E7744" w:rsidRPr="00F04F52" w:rsidRDefault="00A94909" w:rsidP="00A64320">
      <w:pPr>
        <w:spacing w:line="235" w:lineRule="auto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ное задание устанавливается </w:t>
      </w: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ным казенным  учреждениям в случае принятия главным распорядителем средств бюджета</w:t>
      </w:r>
      <w:r w:rsidRPr="00F04F52">
        <w:rPr>
          <w:color w:val="000000"/>
          <w:kern w:val="2"/>
          <w:sz w:val="28"/>
          <w:szCs w:val="28"/>
        </w:rPr>
        <w:t xml:space="preserve"> </w:t>
      </w:r>
      <w:r w:rsidR="00495CFE">
        <w:rPr>
          <w:color w:val="000000"/>
          <w:kern w:val="2"/>
          <w:sz w:val="28"/>
          <w:szCs w:val="28"/>
        </w:rPr>
        <w:t>поселения</w:t>
      </w:r>
      <w:r w:rsidR="001E7744" w:rsidRPr="00F04F52">
        <w:rPr>
          <w:color w:val="000000"/>
          <w:kern w:val="2"/>
          <w:sz w:val="28"/>
          <w:szCs w:val="28"/>
        </w:rPr>
        <w:t xml:space="preserve">, в ведении которого находится </w:t>
      </w: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ное казенное учреждение, решения о формировании для него </w:t>
      </w:r>
      <w:r w:rsidR="008D73A0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ного задания. </w:t>
      </w:r>
    </w:p>
    <w:p w:rsidR="001E7744" w:rsidRPr="00F04F52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При установлении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ному учреждению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на оказание нескольких </w:t>
      </w:r>
      <w:r w:rsidR="00A94909" w:rsidRPr="00F04F52">
        <w:rPr>
          <w:color w:val="000000"/>
          <w:kern w:val="2"/>
          <w:sz w:val="28"/>
          <w:szCs w:val="28"/>
        </w:rPr>
        <w:t>муниципальн</w:t>
      </w:r>
      <w:r w:rsidRPr="00F04F52">
        <w:rPr>
          <w:color w:val="000000"/>
          <w:kern w:val="2"/>
          <w:sz w:val="28"/>
          <w:szCs w:val="28"/>
        </w:rPr>
        <w:t xml:space="preserve">ых услуг (выполнение нескольких работ),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задание формируется из нескольких разделов, каждый из которых содержит требования к оказанию одной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(выполнению одной работы).</w:t>
      </w:r>
    </w:p>
    <w:p w:rsidR="001E7744" w:rsidRPr="00F04F52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При установлении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ному учреждению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на оказание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(услуг) и выполнение работы (работ), </w:t>
      </w:r>
      <w:r w:rsidR="00A9490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задание формируется из </w:t>
      </w:r>
      <w:r w:rsidR="00F60EFB" w:rsidRPr="00F04F52">
        <w:rPr>
          <w:color w:val="000000"/>
          <w:kern w:val="2"/>
          <w:sz w:val="28"/>
          <w:szCs w:val="28"/>
        </w:rPr>
        <w:t>двух</w:t>
      </w:r>
      <w:r w:rsidRPr="00F04F52">
        <w:rPr>
          <w:color w:val="000000"/>
          <w:kern w:val="2"/>
          <w:sz w:val="28"/>
          <w:szCs w:val="28"/>
        </w:rPr>
        <w:t xml:space="preserve"> частей, каждая из которых должна содержать отдельно требования к оказанию </w:t>
      </w:r>
      <w:r w:rsidR="008D73A0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(услуг) и выполнению работы (работ). Информация, касающаяся </w:t>
      </w:r>
      <w:r w:rsidR="008D73A0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в целом, включается в </w:t>
      </w:r>
      <w:r w:rsidR="00F60EFB" w:rsidRPr="00F04F52">
        <w:rPr>
          <w:color w:val="000000"/>
          <w:kern w:val="2"/>
          <w:sz w:val="28"/>
          <w:szCs w:val="28"/>
        </w:rPr>
        <w:t>третью</w:t>
      </w:r>
      <w:r w:rsidRPr="00F04F52">
        <w:rPr>
          <w:color w:val="000000"/>
          <w:kern w:val="2"/>
          <w:sz w:val="28"/>
          <w:szCs w:val="28"/>
        </w:rPr>
        <w:t xml:space="preserve"> часть </w:t>
      </w:r>
      <w:r w:rsidR="008D73A0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задания.</w:t>
      </w:r>
    </w:p>
    <w:p w:rsidR="001E7744" w:rsidRPr="00F04F52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8D73A0" w:rsidRPr="00F04F52">
        <w:rPr>
          <w:kern w:val="2"/>
          <w:sz w:val="28"/>
          <w:szCs w:val="28"/>
        </w:rPr>
        <w:t>Муниципаль</w:t>
      </w:r>
      <w:r w:rsidRPr="00F04F52">
        <w:rPr>
          <w:kern w:val="2"/>
          <w:sz w:val="28"/>
          <w:szCs w:val="28"/>
        </w:rPr>
        <w:t xml:space="preserve">ное задание формируется </w:t>
      </w:r>
      <w:r w:rsidR="0000461F" w:rsidRPr="00F04F52">
        <w:rPr>
          <w:kern w:val="2"/>
          <w:sz w:val="28"/>
          <w:szCs w:val="28"/>
        </w:rPr>
        <w:t>на бумажных носителях</w:t>
      </w:r>
      <w:r w:rsidRPr="00F04F52">
        <w:rPr>
          <w:kern w:val="2"/>
          <w:sz w:val="28"/>
          <w:szCs w:val="28"/>
        </w:rPr>
        <w:t xml:space="preserve"> в установленном порядке.</w:t>
      </w:r>
    </w:p>
    <w:p w:rsidR="001E7744" w:rsidRPr="00F04F52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2.4.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8D73A0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задание формируется в процессе формирования бюджета </w:t>
      </w:r>
      <w:r w:rsidR="008D73A0" w:rsidRPr="00F04F52">
        <w:rPr>
          <w:color w:val="000000"/>
          <w:kern w:val="2"/>
          <w:sz w:val="28"/>
          <w:szCs w:val="28"/>
        </w:rPr>
        <w:t xml:space="preserve">района </w:t>
      </w:r>
      <w:r w:rsidRPr="00F04F52">
        <w:rPr>
          <w:color w:val="000000"/>
          <w:kern w:val="2"/>
          <w:sz w:val="28"/>
          <w:szCs w:val="28"/>
        </w:rPr>
        <w:t>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1E7744" w:rsidRPr="00F04F52" w:rsidRDefault="008D73A0" w:rsidP="00A64320">
      <w:pPr>
        <w:spacing w:line="235" w:lineRule="auto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ных бюджетных и автономных учреждений – органами, осуществляющими функции и полномочия учредителя; </w:t>
      </w:r>
    </w:p>
    <w:p w:rsidR="001E7744" w:rsidRPr="00F04F52" w:rsidRDefault="008D73A0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ных казенных учреждений – главными распорядителями средств бюджета</w:t>
      </w:r>
      <w:r w:rsidRPr="00F04F52">
        <w:rPr>
          <w:color w:val="000000"/>
          <w:kern w:val="2"/>
          <w:sz w:val="28"/>
          <w:szCs w:val="28"/>
        </w:rPr>
        <w:t xml:space="preserve"> </w:t>
      </w:r>
      <w:r w:rsidR="00495CFE">
        <w:rPr>
          <w:color w:val="000000"/>
          <w:kern w:val="2"/>
          <w:sz w:val="28"/>
          <w:szCs w:val="28"/>
        </w:rPr>
        <w:t>поселения</w:t>
      </w:r>
      <w:r w:rsidR="001E7744" w:rsidRPr="00F04F52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ные казенные учреждения.</w:t>
      </w:r>
    </w:p>
    <w:p w:rsidR="001E7744" w:rsidRPr="00F04F52" w:rsidRDefault="008D73A0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ное задание утверждается на срок, соответствующий установленному </w:t>
      </w:r>
      <w:r w:rsidR="004E3003" w:rsidRPr="00F04F52">
        <w:rPr>
          <w:color w:val="000000"/>
          <w:kern w:val="2"/>
          <w:sz w:val="28"/>
          <w:szCs w:val="28"/>
        </w:rPr>
        <w:t>правовыми актами</w:t>
      </w:r>
      <w:r w:rsidR="001E7744" w:rsidRPr="00F04F52">
        <w:rPr>
          <w:color w:val="000000"/>
          <w:kern w:val="2"/>
          <w:sz w:val="28"/>
          <w:szCs w:val="28"/>
        </w:rPr>
        <w:t xml:space="preserve"> </w:t>
      </w:r>
      <w:r w:rsidR="0026666D">
        <w:rPr>
          <w:color w:val="000000"/>
          <w:kern w:val="2"/>
          <w:sz w:val="28"/>
          <w:szCs w:val="28"/>
        </w:rPr>
        <w:t xml:space="preserve"> Большекрепинского сельского поселения </w:t>
      </w:r>
      <w:r w:rsidR="004E3003" w:rsidRPr="00F04F52">
        <w:rPr>
          <w:color w:val="000000"/>
          <w:kern w:val="2"/>
          <w:sz w:val="28"/>
          <w:szCs w:val="28"/>
        </w:rPr>
        <w:t>на</w:t>
      </w:r>
      <w:r w:rsidR="001E7744" w:rsidRPr="00F04F52">
        <w:rPr>
          <w:color w:val="000000"/>
          <w:kern w:val="2"/>
          <w:sz w:val="28"/>
          <w:szCs w:val="28"/>
        </w:rPr>
        <w:t xml:space="preserve"> сроку формирования бюджета</w:t>
      </w:r>
      <w:r w:rsidR="004E3003" w:rsidRPr="00F04F52">
        <w:rPr>
          <w:color w:val="000000"/>
          <w:kern w:val="2"/>
          <w:sz w:val="28"/>
          <w:szCs w:val="28"/>
        </w:rPr>
        <w:t xml:space="preserve"> </w:t>
      </w:r>
      <w:r w:rsidR="0026666D">
        <w:rPr>
          <w:color w:val="000000"/>
          <w:kern w:val="2"/>
          <w:sz w:val="28"/>
          <w:szCs w:val="28"/>
        </w:rPr>
        <w:t>поселения</w:t>
      </w:r>
      <w:r w:rsidR="001E7744" w:rsidRPr="00F04F52">
        <w:rPr>
          <w:color w:val="000000"/>
          <w:kern w:val="2"/>
          <w:sz w:val="28"/>
          <w:szCs w:val="28"/>
        </w:rPr>
        <w:t>.</w:t>
      </w:r>
    </w:p>
    <w:p w:rsidR="001E7744" w:rsidRPr="00F04F52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В случае внесения изменений в показатели </w:t>
      </w:r>
      <w:r w:rsidR="004E3003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формируется новое </w:t>
      </w:r>
      <w:r w:rsidR="004E3003" w:rsidRPr="00F04F52">
        <w:rPr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задание (с учетом внесенных изменений) в соответствии с положениями настоящего раздела.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2.5.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Распределение показателей объема </w:t>
      </w:r>
      <w:r w:rsidR="004E3003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(работ), содержащихся в </w:t>
      </w:r>
      <w:r w:rsidR="004E3003" w:rsidRPr="00F04F52">
        <w:rPr>
          <w:color w:val="000000"/>
          <w:kern w:val="2"/>
          <w:sz w:val="28"/>
          <w:szCs w:val="28"/>
        </w:rPr>
        <w:t xml:space="preserve">муниципальном </w:t>
      </w:r>
      <w:r w:rsidRPr="00F04F52">
        <w:rPr>
          <w:color w:val="000000"/>
          <w:kern w:val="2"/>
          <w:sz w:val="28"/>
          <w:szCs w:val="28"/>
        </w:rPr>
        <w:t xml:space="preserve">задании, утвержденном </w:t>
      </w:r>
      <w:r w:rsidR="004E3003" w:rsidRPr="00F04F52">
        <w:rPr>
          <w:color w:val="000000"/>
          <w:kern w:val="2"/>
          <w:sz w:val="28"/>
          <w:szCs w:val="28"/>
        </w:rPr>
        <w:t>муниципальному</w:t>
      </w:r>
      <w:r w:rsidRPr="00F04F52">
        <w:rPr>
          <w:color w:val="000000"/>
          <w:kern w:val="2"/>
          <w:sz w:val="28"/>
          <w:szCs w:val="28"/>
        </w:rPr>
        <w:t xml:space="preserve"> учреждению, между созданными им в установленном порядке обособленными подразделениями (при принятии </w:t>
      </w:r>
      <w:r w:rsidR="004E3003" w:rsidRPr="00F04F52">
        <w:rPr>
          <w:color w:val="000000"/>
          <w:kern w:val="2"/>
          <w:sz w:val="28"/>
          <w:szCs w:val="28"/>
        </w:rPr>
        <w:t>муниципальным</w:t>
      </w:r>
      <w:r w:rsidRPr="00F04F52">
        <w:rPr>
          <w:color w:val="000000"/>
          <w:kern w:val="2"/>
          <w:sz w:val="28"/>
          <w:szCs w:val="28"/>
        </w:rPr>
        <w:t xml:space="preserve"> 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5 рабочих дней со дня утверждения </w:t>
      </w:r>
      <w:r w:rsidR="004E3003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 </w:t>
      </w:r>
      <w:r w:rsidR="004E3003" w:rsidRPr="00F04F52">
        <w:rPr>
          <w:color w:val="000000"/>
          <w:kern w:val="2"/>
          <w:sz w:val="28"/>
          <w:szCs w:val="28"/>
        </w:rPr>
        <w:t>муниципальному</w:t>
      </w:r>
      <w:r w:rsidRPr="00F04F52">
        <w:rPr>
          <w:color w:val="000000"/>
          <w:kern w:val="2"/>
          <w:sz w:val="28"/>
          <w:szCs w:val="28"/>
        </w:rPr>
        <w:t xml:space="preserve"> учреждению или внесения изменений в </w:t>
      </w:r>
      <w:r w:rsidR="004E3003" w:rsidRPr="00F04F52">
        <w:rPr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задание.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2.6.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4E300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ное задание формируется в соответствии с утвержденным главным распорядителем средств бюджета</w:t>
      </w:r>
      <w:r w:rsidR="004E3003" w:rsidRPr="00F04F52">
        <w:rPr>
          <w:color w:val="000000"/>
          <w:kern w:val="2"/>
          <w:sz w:val="28"/>
          <w:szCs w:val="28"/>
        </w:rPr>
        <w:t xml:space="preserve"> </w:t>
      </w:r>
      <w:r w:rsidR="0026666D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4E3003" w:rsidRPr="00F04F52">
        <w:rPr>
          <w:color w:val="000000"/>
          <w:kern w:val="2"/>
          <w:sz w:val="28"/>
          <w:szCs w:val="28"/>
        </w:rPr>
        <w:t>муниципальные</w:t>
      </w:r>
      <w:r w:rsidRPr="00F04F52">
        <w:rPr>
          <w:color w:val="000000"/>
          <w:kern w:val="2"/>
          <w:sz w:val="28"/>
          <w:szCs w:val="28"/>
        </w:rPr>
        <w:t xml:space="preserve"> казенные учреждения, либо органом, осуществляющим функции и полномочия учредителя в отношении </w:t>
      </w:r>
      <w:r w:rsidR="004E300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бюджетных и автономных учреждений, ведомственным перечнем </w:t>
      </w:r>
      <w:r w:rsidR="004E300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услуг и работ, оказываемых (выполняемых) </w:t>
      </w:r>
      <w:r w:rsidR="002C0FD9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ными учреждениями в качестве основных видов деятельности (далее – ведомственный перечень), сформированным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– базовый (отраслевой) перечень).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2.7.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2C0FD9" w:rsidRPr="00F04F52">
        <w:rPr>
          <w:color w:val="000000"/>
          <w:kern w:val="2"/>
          <w:sz w:val="28"/>
          <w:szCs w:val="28"/>
        </w:rPr>
        <w:t>Муниципальное</w:t>
      </w:r>
      <w:r w:rsidRPr="00F04F52">
        <w:rPr>
          <w:color w:val="000000"/>
          <w:kern w:val="2"/>
          <w:sz w:val="28"/>
          <w:szCs w:val="28"/>
        </w:rPr>
        <w:t xml:space="preserve"> задание и отчет о выполнении </w:t>
      </w:r>
      <w:r w:rsidR="002C0FD9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</w:t>
      </w:r>
      <w:r w:rsidR="002C0FD9" w:rsidRPr="00F04F52">
        <w:rPr>
          <w:color w:val="000000"/>
          <w:kern w:val="2"/>
          <w:sz w:val="28"/>
          <w:szCs w:val="28"/>
        </w:rPr>
        <w:t>ом</w:t>
      </w:r>
      <w:r w:rsidRPr="00F04F52">
        <w:rPr>
          <w:color w:val="000000"/>
          <w:kern w:val="2"/>
          <w:sz w:val="28"/>
          <w:szCs w:val="28"/>
        </w:rPr>
        <w:t xml:space="preserve"> сайт</w:t>
      </w:r>
      <w:r w:rsidR="002C0FD9" w:rsidRPr="00F04F52">
        <w:rPr>
          <w:color w:val="000000"/>
          <w:kern w:val="2"/>
          <w:sz w:val="28"/>
          <w:szCs w:val="28"/>
        </w:rPr>
        <w:t>е</w:t>
      </w:r>
      <w:r w:rsidRPr="00F04F52">
        <w:rPr>
          <w:color w:val="000000"/>
          <w:kern w:val="2"/>
          <w:sz w:val="28"/>
          <w:szCs w:val="28"/>
        </w:rPr>
        <w:t xml:space="preserve"> в информационно-телекоммуникационной сети «Интернет» </w:t>
      </w:r>
      <w:r w:rsidR="002C0FD9" w:rsidRPr="00F04F52">
        <w:rPr>
          <w:color w:val="000000"/>
          <w:kern w:val="2"/>
          <w:sz w:val="28"/>
          <w:szCs w:val="28"/>
        </w:rPr>
        <w:t xml:space="preserve">Администрации </w:t>
      </w:r>
      <w:r w:rsidR="0026666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>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рассчитывается на основании нормативных затрат на оказание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услуг, нормативных затрат, связанных с выполнением работ, </w:t>
      </w:r>
      <w:r w:rsidR="00F60EFB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с учетом затрат на содержание недвижимого имущества и особо ценного движимого имущества, закрепленного за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 учреждением и (или) приобретенного им за счет средств, выделенных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ному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 (R) рассчитывается по формуле: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R=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+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w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-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×</m:t>
            </m:r>
            <m:sSubSup>
              <m:sSubSup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i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УН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СИ</m:t>
            </m:r>
          </m:sup>
        </m:sSup>
      </m:oMath>
      <w:r w:rsidRPr="00F04F52">
        <w:rPr>
          <w:color w:val="000000"/>
          <w:kern w:val="2"/>
          <w:sz w:val="28"/>
          <w:szCs w:val="28"/>
        </w:rPr>
        <w:t xml:space="preserve">, 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1E7744" w:rsidRPr="00F04F52" w:rsidRDefault="000F6858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где 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A64320" w:rsidRPr="00F04F52">
        <w:rPr>
          <w:color w:val="000000"/>
          <w:kern w:val="2"/>
          <w:sz w:val="28"/>
          <w:szCs w:val="28"/>
        </w:rPr>
        <w:t>–</w:t>
      </w:r>
      <w:r w:rsidR="001E7744" w:rsidRPr="00F04F52">
        <w:rPr>
          <w:color w:val="000000"/>
          <w:kern w:val="2"/>
          <w:sz w:val="28"/>
          <w:szCs w:val="28"/>
        </w:rPr>
        <w:t xml:space="preserve"> нормативные затраты на оказание i-й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ной услуги, включенной в ведомственный перечень;</w:t>
      </w:r>
    </w:p>
    <w:p w:rsidR="001E7744" w:rsidRPr="00F04F52" w:rsidRDefault="000F6858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A64320" w:rsidRPr="00F04F52">
        <w:rPr>
          <w:color w:val="000000"/>
          <w:kern w:val="2"/>
          <w:sz w:val="28"/>
          <w:szCs w:val="28"/>
        </w:rPr>
        <w:t>–</w:t>
      </w:r>
      <w:r w:rsidR="001E7744" w:rsidRPr="00F04F52">
        <w:rPr>
          <w:color w:val="000000"/>
          <w:kern w:val="2"/>
          <w:sz w:val="28"/>
          <w:szCs w:val="28"/>
        </w:rPr>
        <w:t xml:space="preserve"> объем установленной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ным заданием i-й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ной услуги;</w:t>
      </w:r>
    </w:p>
    <w:p w:rsidR="001E7744" w:rsidRPr="00F04F52" w:rsidRDefault="000F6858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w</m:t>
            </m:r>
          </m:sub>
        </m:sSub>
      </m:oMath>
      <w:r w:rsidR="00A64320" w:rsidRPr="00F04F52">
        <w:rPr>
          <w:color w:val="000000"/>
          <w:kern w:val="2"/>
          <w:sz w:val="28"/>
          <w:szCs w:val="28"/>
        </w:rPr>
        <w:t>–</w:t>
      </w:r>
      <w:r w:rsidR="001E7744" w:rsidRPr="00F04F52">
        <w:rPr>
          <w:color w:val="000000"/>
          <w:kern w:val="2"/>
          <w:sz w:val="28"/>
          <w:szCs w:val="28"/>
        </w:rPr>
        <w:t xml:space="preserve"> нормативные затраты на выполнение </w:t>
      </w:r>
      <w:r w:rsidR="001E7744" w:rsidRPr="00F04F52">
        <w:rPr>
          <w:color w:val="000000"/>
          <w:kern w:val="2"/>
          <w:sz w:val="28"/>
          <w:szCs w:val="28"/>
          <w:lang w:val="en-US"/>
        </w:rPr>
        <w:t>w</w:t>
      </w:r>
      <w:r w:rsidR="001E7744" w:rsidRPr="00F04F52">
        <w:rPr>
          <w:color w:val="000000"/>
          <w:kern w:val="2"/>
          <w:sz w:val="28"/>
          <w:szCs w:val="28"/>
        </w:rPr>
        <w:t>-й работы, включенной в ведомственный перечень;</w:t>
      </w:r>
    </w:p>
    <w:p w:rsidR="001E7744" w:rsidRPr="00F04F52" w:rsidRDefault="000F6858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A64320" w:rsidRPr="00F04F52">
        <w:rPr>
          <w:color w:val="000000"/>
          <w:kern w:val="2"/>
          <w:sz w:val="28"/>
          <w:szCs w:val="28"/>
        </w:rPr>
        <w:t>–</w:t>
      </w:r>
      <w:r w:rsidR="001E7744" w:rsidRPr="00F04F52">
        <w:rPr>
          <w:color w:val="000000"/>
          <w:kern w:val="2"/>
          <w:sz w:val="28"/>
          <w:szCs w:val="28"/>
        </w:rPr>
        <w:t xml:space="preserve"> размер платы (тариф, цена) за оказание i-й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ной услуги в соответствии с пунктом 3.19 настоящего раздела, установленный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ным заданием;</w:t>
      </w:r>
    </w:p>
    <w:p w:rsidR="001E7744" w:rsidRPr="00F04F52" w:rsidRDefault="000F6858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УН</m:t>
            </m:r>
          </m:sup>
        </m:sSup>
      </m:oMath>
      <w:r w:rsidR="00A64320" w:rsidRPr="00F04F52">
        <w:rPr>
          <w:color w:val="000000"/>
          <w:kern w:val="2"/>
          <w:sz w:val="28"/>
          <w:szCs w:val="28"/>
        </w:rPr>
        <w:t>–</w:t>
      </w:r>
      <w:r w:rsidR="001E7744" w:rsidRPr="00F04F52">
        <w:rPr>
          <w:color w:val="000000"/>
          <w:kern w:val="2"/>
          <w:sz w:val="28"/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1E7744" w:rsidRPr="00F04F52" w:rsidRDefault="000F6858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СИ</m:t>
            </m:r>
          </m:sup>
        </m:sSup>
      </m:oMath>
      <w:r w:rsidR="00A64320" w:rsidRPr="00F04F52">
        <w:rPr>
          <w:color w:val="000000"/>
          <w:kern w:val="2"/>
          <w:sz w:val="28"/>
          <w:szCs w:val="28"/>
        </w:rPr>
        <w:t>–</w:t>
      </w:r>
      <w:r w:rsidR="001E7744" w:rsidRPr="00F04F52">
        <w:rPr>
          <w:color w:val="000000"/>
          <w:kern w:val="2"/>
          <w:sz w:val="28"/>
          <w:szCs w:val="28"/>
        </w:rPr>
        <w:t xml:space="preserve"> затраты на содержание имущества учреждения, не используемого для оказания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ных услуг (выполнения работ) и для общехозяйственных нужд (далее – не используемое для выполнения </w:t>
      </w:r>
      <w:r w:rsidR="00E16F88"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ного задания имущество).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Нормативные затраты на оказание </w:t>
      </w:r>
      <w:r w:rsidR="00411242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рассчитываются на единицу показателя объема оказания услуги, установленного в </w:t>
      </w:r>
      <w:r w:rsidR="00411242" w:rsidRPr="00F04F52">
        <w:rPr>
          <w:color w:val="000000"/>
          <w:kern w:val="2"/>
          <w:sz w:val="28"/>
          <w:szCs w:val="28"/>
        </w:rPr>
        <w:t>муниципальном</w:t>
      </w:r>
      <w:r w:rsidRPr="00F04F52">
        <w:rPr>
          <w:color w:val="000000"/>
          <w:kern w:val="2"/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 w:rsidR="00411242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услуг, применяемых при расчете объема финансового обеспечения выполнения </w:t>
      </w:r>
      <w:r w:rsidR="00411242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 на</w:t>
      </w:r>
      <w:r w:rsidR="00411242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оказание </w:t>
      </w:r>
      <w:r w:rsidR="00411242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услуг (выполнение работ) </w:t>
      </w:r>
      <w:r w:rsidR="00411242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ным учреждением в соответствующих 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="00344F5D" w:rsidRPr="00F04F52"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F04F52">
        <w:rPr>
          <w:rFonts w:eastAsia="Calibri"/>
          <w:kern w:val="2"/>
          <w:sz w:val="28"/>
          <w:szCs w:val="28"/>
          <w:lang w:eastAsia="en-US"/>
        </w:rPr>
        <w:t xml:space="preserve">ных услуг, предусмотренных примерным перечнем социальных услуг по видам социальных услуг, утвержденным постановлением Правительства Российской Федерации </w:t>
      </w:r>
      <w:r w:rsidR="00A64320" w:rsidRPr="00F04F52">
        <w:rPr>
          <w:rFonts w:eastAsia="Calibri"/>
          <w:kern w:val="2"/>
          <w:sz w:val="28"/>
          <w:szCs w:val="28"/>
          <w:lang w:eastAsia="en-US"/>
        </w:rPr>
        <w:br/>
      </w:r>
      <w:r w:rsidRPr="00F04F52">
        <w:rPr>
          <w:rFonts w:eastAsia="Calibri"/>
          <w:kern w:val="2"/>
          <w:sz w:val="28"/>
          <w:szCs w:val="28"/>
          <w:lang w:eastAsia="en-US"/>
        </w:rPr>
        <w:t>от 24.11.2014 № 1236 «Об утверждении примерного перечня социальных услуг по видам социальных услуг», и содержащимся в ведомственном перечне, сформированном в соответствии с базовым (отраслевым) перечнем, рассчитываются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от 01.12.2014 № 1285 «О расчете подушевых нормативов финансирования социальных услуг».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3.4.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Значения нормативных затрат на оказание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утверждаются в отношении:</w:t>
      </w:r>
    </w:p>
    <w:p w:rsidR="001E7744" w:rsidRPr="00F04F52" w:rsidRDefault="00344F5D" w:rsidP="00A64320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ных казенных учреждений – главным распорядителем средств  бюджета</w:t>
      </w:r>
      <w:r w:rsidRPr="00F04F52">
        <w:rPr>
          <w:color w:val="000000"/>
          <w:kern w:val="2"/>
          <w:sz w:val="28"/>
          <w:szCs w:val="28"/>
        </w:rPr>
        <w:t xml:space="preserve"> </w:t>
      </w:r>
      <w:r w:rsidR="0026666D">
        <w:rPr>
          <w:color w:val="000000"/>
          <w:kern w:val="2"/>
          <w:sz w:val="28"/>
          <w:szCs w:val="28"/>
        </w:rPr>
        <w:t>поселения</w:t>
      </w:r>
      <w:r w:rsidR="001E7744" w:rsidRPr="00F04F52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 xml:space="preserve">ные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ного задания;</w:t>
      </w:r>
    </w:p>
    <w:p w:rsidR="001E7744" w:rsidRPr="00F04F52" w:rsidRDefault="00344F5D" w:rsidP="00A64320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муниципаль</w:t>
      </w:r>
      <w:r w:rsidR="001E7744" w:rsidRPr="00F04F52">
        <w:rPr>
          <w:color w:val="000000"/>
          <w:kern w:val="2"/>
          <w:sz w:val="28"/>
          <w:szCs w:val="28"/>
        </w:rPr>
        <w:t>ных бюджетных и автономных учреждений – органом, осуществляющим функции и полномочия учредителя.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3.5.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Базовый норматив затрат на оказание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состоит из базового норматива: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услуги;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услуги, с соблюдением показателей качества </w:t>
      </w:r>
      <w:r w:rsidRPr="00F04F52">
        <w:rPr>
          <w:color w:val="000000"/>
          <w:kern w:val="2"/>
          <w:sz w:val="28"/>
          <w:szCs w:val="28"/>
        </w:rPr>
        <w:lastRenderedPageBreak/>
        <w:t xml:space="preserve">оказания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услуги, а также показателей, отражающих отраслевую специфику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(содержание, условия (формы) оказания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услуги), установленных в базовом (отраслевом) перечне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3.6.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услуги, установленные нормативными правовыми актами Российской Федерации</w:t>
      </w:r>
      <w:r w:rsidR="00344F5D" w:rsidRPr="00F04F52">
        <w:rPr>
          <w:color w:val="000000"/>
          <w:kern w:val="2"/>
          <w:sz w:val="28"/>
          <w:szCs w:val="28"/>
        </w:rPr>
        <w:t xml:space="preserve">, </w:t>
      </w:r>
      <w:r w:rsidRPr="00F04F52">
        <w:rPr>
          <w:color w:val="000000"/>
          <w:kern w:val="2"/>
          <w:sz w:val="28"/>
          <w:szCs w:val="28"/>
        </w:rPr>
        <w:t>Ростовской области</w:t>
      </w:r>
      <w:r w:rsidR="00344F5D" w:rsidRPr="00F04F52">
        <w:rPr>
          <w:color w:val="000000"/>
          <w:kern w:val="2"/>
          <w:sz w:val="28"/>
          <w:szCs w:val="28"/>
        </w:rPr>
        <w:t xml:space="preserve"> </w:t>
      </w:r>
      <w:r w:rsidR="0026666D">
        <w:rPr>
          <w:color w:val="000000"/>
          <w:kern w:val="2"/>
          <w:sz w:val="28"/>
          <w:szCs w:val="28"/>
        </w:rPr>
        <w:t>,</w:t>
      </w:r>
      <w:r w:rsidR="00344F5D" w:rsidRPr="00F04F52">
        <w:rPr>
          <w:color w:val="000000"/>
          <w:kern w:val="2"/>
          <w:sz w:val="28"/>
          <w:szCs w:val="28"/>
        </w:rPr>
        <w:t xml:space="preserve"> Родионово-Несветайского района</w:t>
      </w:r>
      <w:r w:rsidR="0026666D">
        <w:rPr>
          <w:color w:val="000000"/>
          <w:kern w:val="2"/>
          <w:sz w:val="28"/>
          <w:szCs w:val="28"/>
        </w:rPr>
        <w:t xml:space="preserve"> и 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344F5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услуг в установленной сфере (далее – стандарты услуги).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 w:rsidR="00A42EC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оказываемой </w:t>
      </w:r>
      <w:r w:rsidR="00A42EC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ными 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A42EC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учреждения, которое имеет минимальный объем затрат на оказание единицы </w:t>
      </w:r>
      <w:r w:rsidR="00C271B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 при выполнении требований к качеству оказания </w:t>
      </w:r>
      <w:r w:rsidR="00C271B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в установленной сфере деятельности, отраженных в базовом (отраслевом) перечне (далее – Метод наиболее эффективного учреждения).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3.7.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 w:rsidR="00C271B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услуги, включаются: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3.7.1.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 w:rsidR="00C271B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услуги, включая административно-управленческий персонал,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в случаях, установленных стандартом услуги (далее – работники, непосредственно связанные с оказанием </w:t>
      </w:r>
      <w:r w:rsidR="00C271B3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3.7.2.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Затраты на приобретение материальных запасов, потребляемых (используемых) в процессе оказания </w:t>
      </w:r>
      <w:r w:rsidR="00402556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услуги: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</w:t>
      </w:r>
      <w:r w:rsidR="00402556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библиотечных учреждений на подписку на периодические издания и пополнение фондов библиотек;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и реставрацию музейных предметов;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3.7.3.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Иные затраты, непосредственно связанные с оказанием </w:t>
      </w:r>
      <w:r w:rsidR="00402556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услуги: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затраты на командировочные расходы, связанные с повышением квалификации основного персонала;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1E7744" w:rsidRPr="00F04F52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В базовый норматив затрат на общехозяйственные нужды на оказание </w:t>
      </w:r>
      <w:r w:rsidR="00402556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включаются: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3.8.1.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 w:rsidR="00455A4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ному учреждению;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на обслуживание систем видеонаблюдения, </w:t>
      </w:r>
      <w:r w:rsidR="00BF7A65" w:rsidRPr="00F04F52">
        <w:rPr>
          <w:color w:val="000000"/>
          <w:kern w:val="2"/>
          <w:sz w:val="28"/>
          <w:szCs w:val="28"/>
        </w:rPr>
        <w:t>«</w:t>
      </w:r>
      <w:r w:rsidRPr="00F04F52">
        <w:rPr>
          <w:color w:val="000000"/>
          <w:kern w:val="2"/>
          <w:sz w:val="28"/>
          <w:szCs w:val="28"/>
        </w:rPr>
        <w:t>тревожных кнопок</w:t>
      </w:r>
      <w:r w:rsidR="00BF7A65" w:rsidRPr="00F04F52">
        <w:rPr>
          <w:color w:val="000000"/>
          <w:kern w:val="2"/>
          <w:sz w:val="28"/>
          <w:szCs w:val="28"/>
        </w:rPr>
        <w:t>»</w:t>
      </w:r>
      <w:r w:rsidRPr="00F04F52">
        <w:rPr>
          <w:color w:val="000000"/>
          <w:kern w:val="2"/>
          <w:sz w:val="28"/>
          <w:szCs w:val="28"/>
        </w:rPr>
        <w:t>, контроля доступа в здание;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санитарную обработку помещений;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имущества;</w:t>
      </w:r>
    </w:p>
    <w:p w:rsidR="001E7744" w:rsidRPr="00F04F52" w:rsidRDefault="001E7744" w:rsidP="00A64320">
      <w:pPr>
        <w:tabs>
          <w:tab w:val="left" w:pos="709"/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3.8.4.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3.8.5.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3.8.6.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455A4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услуги, включая административно-управленческий персонал,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>в случаях, установленных стандартами услуги.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3.8.7. Затраты на услуги по медосмотру работников, которые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не принимают непосредственного участия в оказании </w:t>
      </w:r>
      <w:r w:rsidR="00455A4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в случаях, установленных законодательством.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3.8.8.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задания);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банков;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захоронение биоматериалов;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прачечных;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затраты на приобретение моющих и дезинфицирующих средств;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на оказание услуг вневедомственной охраны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учреждений.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3.9. В затраты, указанные в подпунктах 3.8.1 – 3.8.3 пункта 3.8 настоящего раздела, включаются затраты в отношении имущества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учреждения, используемого для выполнения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задания) на оказание 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3.10.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утверждается органом, осуществляющим функции и полномочия учредителя в отношении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главным распорядителем средств бюджета</w:t>
      </w:r>
      <w:r w:rsidR="00FB628D" w:rsidRPr="00F04F52">
        <w:rPr>
          <w:color w:val="000000"/>
          <w:kern w:val="2"/>
          <w:sz w:val="28"/>
          <w:szCs w:val="28"/>
        </w:rPr>
        <w:t xml:space="preserve"> </w:t>
      </w:r>
      <w:r w:rsidR="00B85B7C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казенные учреждения, общей суммой,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>с выделением:</w:t>
      </w:r>
    </w:p>
    <w:p w:rsidR="001E7744" w:rsidRPr="00F04F52" w:rsidRDefault="001E7744" w:rsidP="00A64320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услуги,</w:t>
      </w:r>
      <w:r w:rsidR="00FB628D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1E7744" w:rsidRPr="00F04F52" w:rsidRDefault="001E7744" w:rsidP="00A64320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на оказание </w:t>
      </w:r>
      <w:r w:rsidR="00FB628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услуги.</w:t>
      </w:r>
    </w:p>
    <w:p w:rsidR="001E7744" w:rsidRPr="00F04F52" w:rsidRDefault="001E7744" w:rsidP="00A64320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 в установленной сфере, оказываемой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 учреждением, указывается информация о натуральных нормах, необходимых для определения базового норматива затрат на оказание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в установленной сфере, включающая наименование натуральной нормы, ее значение и источник указанного значения.</w:t>
      </w:r>
    </w:p>
    <w:p w:rsidR="001E7744" w:rsidRPr="00F04F52" w:rsidRDefault="001E7744" w:rsidP="00A64320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3.11.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ной услуги, состоят из территориального корректирующего коэффициента и отраслевого корректирующего коэффициента, либо по решению органа, осуществляющего функции и полномочия учредителя в отношении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главного распорядителя средств бюджета</w:t>
      </w:r>
      <w:r w:rsidR="006E212F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в ведении которого находятся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казенные учреждения,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>из нескольких отраслевых корректирующих коэффициентов.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1E7744" w:rsidRPr="00F04F52" w:rsidRDefault="001E7744" w:rsidP="00A64320">
      <w:pPr>
        <w:tabs>
          <w:tab w:val="left" w:pos="709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бюджетных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</w:t>
      </w:r>
      <w:r w:rsidR="006E212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задания, </w:t>
      </w:r>
      <w:r w:rsidR="00A6432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и рассчитывается в соответствии с общими требованиями.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Отраслевой корректирующий коэффициент учитывает показатели отраслевой специфики, в том числе с учетом показателей качества </w:t>
      </w:r>
      <w:r w:rsidR="003B457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 услуги, и определяется в соответствии с общими требованиями.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Значение отраслевого корректирующего коэффициента</w:t>
      </w:r>
      <w:r w:rsidR="003B4574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утверждается органом, осуществляющим функции и полномочия учредителя в отношении </w:t>
      </w:r>
      <w:r w:rsidR="003B457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главным распорядителем средств бюджета</w:t>
      </w:r>
      <w:r w:rsidR="003B4574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3B457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ные казенные учреждения.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по каждой </w:t>
      </w:r>
      <w:r w:rsidR="003B457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услуге в установленной сфере деятельности с указанием ее наименования и уникального номера реестровой записи из базового (отраслевого) перечня, а также наименование показателя отраслевой специфики.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3.14. Значения базовых нормативов затрат на оказание </w:t>
      </w:r>
      <w:r w:rsidR="007F7881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и отраслевых корректирующих коэффициентов подлежат размещению в установленном порядке на официальном сайте</w:t>
      </w:r>
      <w:r w:rsidR="007F7881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государственных и муниципальных учреждениях </w:t>
      </w:r>
      <w:r w:rsidRPr="00F04F52">
        <w:rPr>
          <w:kern w:val="2"/>
          <w:sz w:val="28"/>
          <w:szCs w:val="28"/>
        </w:rPr>
        <w:t>(www.bus.gov.ru)</w:t>
      </w:r>
      <w:r w:rsidRPr="00F04F52">
        <w:rPr>
          <w:color w:val="000000"/>
          <w:kern w:val="2"/>
          <w:sz w:val="28"/>
          <w:szCs w:val="28"/>
        </w:rPr>
        <w:t xml:space="preserve"> и (или) на официальных сайтах в информационно-телекоммуникационной сети «Интернет» </w:t>
      </w:r>
      <w:r w:rsidR="007F7881" w:rsidRPr="00F04F52">
        <w:rPr>
          <w:color w:val="000000"/>
          <w:kern w:val="2"/>
          <w:sz w:val="28"/>
          <w:szCs w:val="28"/>
        </w:rPr>
        <w:t xml:space="preserve">Администрации </w:t>
      </w:r>
      <w:r w:rsidR="00DB24D6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>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3.15.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 w:rsidR="005B01F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в порядке, установленном органом, осуществляющим функции и полномочия учредителя в отношении </w:t>
      </w:r>
      <w:r w:rsidR="005B01F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а также по решению главного распорядителя средств бюджета</w:t>
      </w:r>
      <w:r w:rsidR="005B01F4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5B01F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ные казенные учреждения.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3.16.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 w:rsidR="00E22FCA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ном задании показателей объема выполнения работы – на единицу объема работы.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административно-управленческий персонал, в случаях, установленных стандартами услуги;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F04F52">
        <w:rPr>
          <w:b/>
          <w:color w:val="000000"/>
          <w:kern w:val="2"/>
          <w:sz w:val="28"/>
          <w:szCs w:val="28"/>
        </w:rPr>
        <w:t xml:space="preserve">, </w:t>
      </w:r>
      <w:r w:rsidRPr="00F04F52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затраты на оплату коммунальных услуг;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 w:rsidR="00E22FCA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 (в том числе затраты на арендные платежи);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 w:rsidR="00E22FCA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задания;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банков;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F04F52">
        <w:rPr>
          <w:b/>
          <w:color w:val="000000"/>
          <w:kern w:val="2"/>
          <w:sz w:val="28"/>
          <w:szCs w:val="28"/>
        </w:rPr>
        <w:t>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материалов для создания экспозиций, выставок;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затраты на приобретение материалов для создания спектаклей, концертов и концертных программ концертных организаций.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</w:t>
      </w:r>
      <w:r w:rsidR="006A1B95" w:rsidRPr="00F04F52">
        <w:rPr>
          <w:color w:val="000000"/>
          <w:kern w:val="2"/>
          <w:sz w:val="28"/>
          <w:szCs w:val="28"/>
        </w:rPr>
        <w:t xml:space="preserve">, </w:t>
      </w:r>
      <w:r w:rsidRPr="00F04F52">
        <w:rPr>
          <w:color w:val="000000"/>
          <w:kern w:val="2"/>
          <w:sz w:val="28"/>
          <w:szCs w:val="28"/>
        </w:rPr>
        <w:t>Ростовской области</w:t>
      </w:r>
      <w:r w:rsidR="006A1B95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,</w:t>
      </w:r>
      <w:r w:rsidR="006A1B95" w:rsidRPr="00F04F52">
        <w:rPr>
          <w:color w:val="000000"/>
          <w:kern w:val="2"/>
          <w:sz w:val="28"/>
          <w:szCs w:val="28"/>
        </w:rPr>
        <w:t xml:space="preserve"> Родионово-Несветайского района</w:t>
      </w:r>
      <w:r w:rsidR="00DB24D6">
        <w:rPr>
          <w:color w:val="000000"/>
          <w:kern w:val="2"/>
          <w:sz w:val="28"/>
          <w:szCs w:val="28"/>
        </w:rPr>
        <w:t xml:space="preserve"> и Большекрепинским сельским поселением</w:t>
      </w:r>
      <w:r w:rsidRPr="00F04F52">
        <w:rPr>
          <w:color w:val="000000"/>
          <w:kern w:val="2"/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F04F52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 w:rsidR="00EB692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а также главным распорядителем средств бюджета</w:t>
      </w:r>
      <w:r w:rsidR="00EB6924" w:rsidRPr="00F04F52">
        <w:rPr>
          <w:color w:val="000000"/>
          <w:kern w:val="2"/>
          <w:sz w:val="28"/>
          <w:szCs w:val="28"/>
        </w:rPr>
        <w:t xml:space="preserve"> </w:t>
      </w:r>
      <w:r w:rsidR="00495CFE">
        <w:rPr>
          <w:color w:val="000000"/>
          <w:kern w:val="2"/>
          <w:sz w:val="28"/>
          <w:szCs w:val="28"/>
        </w:rPr>
        <w:t>района</w:t>
      </w:r>
      <w:r w:rsidRPr="00F04F52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EB692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 w:rsidR="00EB6924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задания).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3.17.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включаются затраты на уплату налогов, в качестве объекта налогообложения по которым признается имущество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учреждения.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В случае, если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бюджетное и автономное учреждение оказывает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услуги (выполняет работы) для физических и юридических лиц за плату (далее – платная деятельность) сверх установленного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задания, затраты, указанные в абзаце первом настоящего </w:t>
      </w:r>
      <w:r w:rsidRPr="00F04F52">
        <w:rPr>
          <w:color w:val="000000"/>
          <w:kern w:val="2"/>
          <w:sz w:val="28"/>
          <w:szCs w:val="28"/>
        </w:rPr>
        <w:lastRenderedPageBreak/>
        <w:t xml:space="preserve">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задания, исходя из объемов субсидии, полученной из бюджета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="003D3C8F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в</w:t>
      </w:r>
      <w:r w:rsidR="003D3C8F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3.18.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имущества </w:t>
      </w:r>
      <w:r w:rsidR="003D3C8F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бюджетного и автономного учреждения, рассчитываются с учетом следующих затрат: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на потребление электрической энергии в размере 10 процентов общего объема затрат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бюджетного и автономного учреждения в части указанного вида затрат в составе затрат на коммунальные услуги;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на потребление тепловой энергии в размере 50 процентов общего объема затрат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бюджетного и автономного учреждения в части указанного вида затрат в составе затрат на коммунальные услуги.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В случае, если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бюджетное и автономное учреждение оказывает платную деятельность сверх установленного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задания, затраты, указанные в настоящем пункте, рассчитываются с применением коэффициента платной деятельности.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имущества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бюджетного и автономного учреждения утверждаются органом, осуществляющим функции и полномочия учредителя в отношении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или автономных учреждений.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3.19.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В случае, если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бюджетное и автономное учреждение осуществляет платную деятельность в рамках установленного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ной услуги (работы), за оказание (выполнение) которой предусмотрено взимание платы, и</w:t>
      </w:r>
      <w:r w:rsidR="00182A18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среднего значения размера платы (цены, тарифа), установленного в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 задании, органом, осуществляющим функции и полномочия учредителя в отношении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с учетом положений, установленных действующим законодательством.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3.20.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В случае, если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ное учреждение оказывает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услуги в рамках установленного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и получает средства в рамках участия в территориальных программах обязательного медицинского страхования, нормативные затраты (затраты), определяемые в соответствии с настоящим </w:t>
      </w:r>
      <w:r w:rsidR="00DB24D6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3.21.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бюджета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="00182A18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на очередной финансовый год и плановый период.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3.22.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осуществляется в пределах бюджетных ассигнований, предусмотренных в бюджете </w:t>
      </w:r>
      <w:r w:rsidR="00495CFE">
        <w:rPr>
          <w:color w:val="000000"/>
          <w:kern w:val="2"/>
          <w:sz w:val="28"/>
          <w:szCs w:val="28"/>
        </w:rPr>
        <w:t>поселения</w:t>
      </w:r>
      <w:r w:rsidR="00182A18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на указанные цели.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 бюджетным и автономным учреждением осуществляется путем предоставления субсидии.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Финансовое</w:t>
      </w:r>
      <w:r w:rsidRPr="00F04F52">
        <w:rPr>
          <w:color w:val="000000"/>
          <w:kern w:val="2"/>
          <w:sz w:val="28"/>
          <w:szCs w:val="28"/>
        </w:rPr>
        <w:t xml:space="preserve"> обеспечение выполнения </w:t>
      </w:r>
      <w:r w:rsidR="00182A18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ным казенным учреждением осуществляется в соответствии с показателями бюджетной сметы этого учреждения.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F04F52">
        <w:rPr>
          <w:color w:val="000000"/>
          <w:kern w:val="2"/>
          <w:sz w:val="28"/>
          <w:szCs w:val="28"/>
        </w:rPr>
        <w:t>3.23.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Финансовое обеспечение оказания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услуг (выполнения работ) обособленными подразделениями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учреждения в случае, установленном пунктом 2.5 раздела 2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 учреждением в соответствии с правовым актом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учреждения, создавшего обособленное подразделение. По решению органа, осуществляющего функции и полномочия учредителя</w:t>
      </w:r>
      <w:r w:rsidR="00301EF7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в отношении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бюджетных и автономных учреждений, указанный правовой акт подлежит согласованию с органом, осуществляющим функции и полномочия учредителя в отношении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учреждений.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в течение финансового года и порядок взаимодействия </w:t>
      </w:r>
      <w:r w:rsidR="00301EF7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учреждения с обособленным подразделением. </w:t>
      </w:r>
    </w:p>
    <w:p w:rsidR="001E7744" w:rsidRPr="00F04F52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3.24.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Уменьшение объема субсидии в течение срока выполнения </w:t>
      </w:r>
      <w:r w:rsidR="0047720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осуществляется только при соответствующем изменении </w:t>
      </w:r>
      <w:r w:rsidR="0047720D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 задания.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3.25.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Субсидия перечисляется в установленном порядке на счет территориального органа Федерального казначейства по месту открытия лицевого счета </w:t>
      </w:r>
      <w:r w:rsidR="006E035C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ному бюджетному и автономному учреждению или на счет, открытый в кредитной организации </w:t>
      </w:r>
      <w:r w:rsidR="006E035C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ному автономному учреждению в случаях, установленных действующим законодательством.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3.26.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Предоставление </w:t>
      </w:r>
      <w:r w:rsidR="006E035C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 w:rsidR="006E035C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бюджетных и автономных учреждений, с </w:t>
      </w:r>
      <w:r w:rsidR="006E035C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 бюджетным и автономным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 w:rsidR="006E035C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на оказание </w:t>
      </w:r>
      <w:r w:rsidR="006E035C" w:rsidRPr="00F04F52">
        <w:rPr>
          <w:color w:val="000000"/>
          <w:kern w:val="2"/>
          <w:sz w:val="28"/>
          <w:szCs w:val="28"/>
        </w:rPr>
        <w:lastRenderedPageBreak/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услуг (выполнение работ) согласно приложению № 3 к настоящему Положению (далее – примерная форма соглашения). 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Соглашение определяет права, обязанности и ответственность сторон, </w:t>
      </w:r>
      <w:r w:rsidR="00AC351C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>в том числе объем и периодичность перечисления субсидии в течение финансового года.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Типовая форма соглашения, подготовленная органом, осуществляющим функции и полномочия учредителя в отношении </w:t>
      </w:r>
      <w:r w:rsidR="005E65EB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ных бюджетных и автономных учреждений, на основании примерной формы соглашения, согласовывается с </w:t>
      </w:r>
      <w:r w:rsidR="005E65EB" w:rsidRPr="00F04F52">
        <w:rPr>
          <w:color w:val="000000"/>
          <w:kern w:val="2"/>
          <w:sz w:val="28"/>
          <w:szCs w:val="28"/>
        </w:rPr>
        <w:t xml:space="preserve"> Администраци</w:t>
      </w:r>
      <w:r w:rsidR="00DB24D6">
        <w:rPr>
          <w:color w:val="000000"/>
          <w:kern w:val="2"/>
          <w:sz w:val="28"/>
          <w:szCs w:val="28"/>
        </w:rPr>
        <w:t>ей</w:t>
      </w:r>
      <w:r w:rsidR="005E65EB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 xml:space="preserve">. В случае внесения изменений в типовую форму соглашения изменения подлежат согласованию с </w:t>
      </w:r>
      <w:r w:rsidR="005E65EB" w:rsidRPr="00F04F52">
        <w:rPr>
          <w:color w:val="000000"/>
          <w:kern w:val="2"/>
          <w:sz w:val="28"/>
          <w:szCs w:val="28"/>
        </w:rPr>
        <w:t xml:space="preserve"> Администраци</w:t>
      </w:r>
      <w:r w:rsidR="00DB24D6">
        <w:rPr>
          <w:color w:val="000000"/>
          <w:kern w:val="2"/>
          <w:sz w:val="28"/>
          <w:szCs w:val="28"/>
        </w:rPr>
        <w:t>ей</w:t>
      </w:r>
      <w:r w:rsidR="005E65EB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>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3.27.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 или правовом акте, указанном в пункте 3.23 настоящего раздела, не реже одного раза в квартал в сумме, не превышающей:</w:t>
      </w:r>
    </w:p>
    <w:p w:rsidR="001E7744" w:rsidRPr="00F04F52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50 процентов (до 65 процентов – в части субсидий, предоставляемых на оказание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Перечисление субсидии в декабре осуществляется не позднее </w:t>
      </w:r>
      <w:r w:rsidR="00AC351C" w:rsidRPr="00F04F52">
        <w:rPr>
          <w:color w:val="000000"/>
          <w:kern w:val="2"/>
          <w:sz w:val="28"/>
          <w:szCs w:val="28"/>
        </w:rPr>
        <w:br/>
        <w:t>двух</w:t>
      </w:r>
      <w:r w:rsidRPr="00F04F52">
        <w:rPr>
          <w:color w:val="000000"/>
          <w:kern w:val="2"/>
          <w:sz w:val="28"/>
          <w:szCs w:val="28"/>
        </w:rPr>
        <w:t xml:space="preserve"> рабочих дней со дня представления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 бюджетным и автономным учреждением предварительного отчета о выполнении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за соответствующий финансовый год. Если на основании предусмотренного пунктом 3.28 настоящего раздела отчета, показатели объема, указанные в предварительном отчете, меньше показателей, установленных в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ном задании, то соответствующие средства субсидии подлежат перечислению в бюджет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="00866D05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в соответствии с бюджетным законодательством Российской Федерации.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Требования, установленные настоящим пунктом, не распространяются на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ное бюджетное и автономное учреждение, в отношении которого проводятся реорганизационные или ликвидационные мероприятия.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3.28.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бюджетные и автономные учреждения,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казенные учреждения представляют соответственно органам, осуществляющим функции и полномочия учредителей в отношении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главным распорядител</w:t>
      </w:r>
      <w:r w:rsidR="00AC351C" w:rsidRPr="00F04F52">
        <w:rPr>
          <w:color w:val="000000"/>
          <w:kern w:val="2"/>
          <w:sz w:val="28"/>
          <w:szCs w:val="28"/>
        </w:rPr>
        <w:t>я</w:t>
      </w:r>
      <w:r w:rsidRPr="00F04F52">
        <w:rPr>
          <w:color w:val="000000"/>
          <w:kern w:val="2"/>
          <w:sz w:val="28"/>
          <w:szCs w:val="28"/>
        </w:rPr>
        <w:t>м средств бюджета</w:t>
      </w:r>
      <w:r w:rsidR="00866D05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казенные учреждения, отчет о выполнении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по форме согласно приложению № 2 к настоящему Положению в соответствии с требованиями, установленными в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ном задании.</w:t>
      </w:r>
    </w:p>
    <w:p w:rsidR="001E7744" w:rsidRPr="00F04F52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3.29.</w:t>
      </w:r>
      <w:r w:rsidRPr="00F04F52">
        <w:rPr>
          <w:color w:val="000000"/>
          <w:kern w:val="2"/>
          <w:sz w:val="28"/>
          <w:szCs w:val="28"/>
          <w:lang w:val="en-US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Контроль за выполнением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ного задания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ными бюджетными и автономными учреждениями,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ными казенными учреждениями осуществляют соответственно органы, осуществляющие функции и полномочия учредителя в отношении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ных бюджетных и автономных учреждений, и главные распорядители средств бюджета</w:t>
      </w:r>
      <w:r w:rsidR="00866D05" w:rsidRPr="00F04F52">
        <w:rPr>
          <w:color w:val="000000"/>
          <w:kern w:val="2"/>
          <w:sz w:val="28"/>
          <w:szCs w:val="28"/>
        </w:rPr>
        <w:t xml:space="preserve"> </w:t>
      </w:r>
      <w:r w:rsidR="00DB24D6">
        <w:rPr>
          <w:color w:val="000000"/>
          <w:kern w:val="2"/>
          <w:sz w:val="28"/>
          <w:szCs w:val="28"/>
        </w:rPr>
        <w:t>поселения</w:t>
      </w:r>
      <w:r w:rsidRPr="00F04F52">
        <w:rPr>
          <w:color w:val="000000"/>
          <w:kern w:val="2"/>
          <w:sz w:val="28"/>
          <w:szCs w:val="28"/>
        </w:rPr>
        <w:t xml:space="preserve">, </w:t>
      </w:r>
      <w:r w:rsidRPr="00F04F52">
        <w:rPr>
          <w:color w:val="000000"/>
          <w:kern w:val="2"/>
          <w:sz w:val="28"/>
          <w:szCs w:val="28"/>
        </w:rPr>
        <w:lastRenderedPageBreak/>
        <w:t xml:space="preserve">в ведении которых находятся </w:t>
      </w:r>
      <w:r w:rsidR="00866D05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 xml:space="preserve">ные казенные учреждения, а также иные органы в соответствии с действующим законодательством. </w:t>
      </w:r>
    </w:p>
    <w:p w:rsidR="002355C2" w:rsidRPr="00F04F52" w:rsidRDefault="002355C2" w:rsidP="005173F2">
      <w:pPr>
        <w:rPr>
          <w:sz w:val="28"/>
        </w:rPr>
      </w:pPr>
    </w:p>
    <w:p w:rsidR="002355C2" w:rsidRPr="00F04F52" w:rsidRDefault="002355C2" w:rsidP="005173F2">
      <w:pPr>
        <w:rPr>
          <w:sz w:val="28"/>
        </w:rPr>
      </w:pPr>
    </w:p>
    <w:p w:rsidR="001E7744" w:rsidRPr="00F04F52" w:rsidRDefault="001E7744" w:rsidP="001E7744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  <w:sectPr w:rsidR="001E7744" w:rsidRPr="00F04F52" w:rsidSect="00322AF8">
          <w:headerReference w:type="default" r:id="rId9"/>
          <w:footerReference w:type="default" r:id="rId10"/>
          <w:footerReference w:type="first" r:id="rId11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lastRenderedPageBreak/>
        <w:t>Приложение № 1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к Положению о формировании </w:t>
      </w:r>
      <w:r w:rsidR="00653006" w:rsidRPr="00F04F52">
        <w:rPr>
          <w:color w:val="000000"/>
          <w:sz w:val="24"/>
          <w:szCs w:val="24"/>
        </w:rPr>
        <w:t>муниципаль</w:t>
      </w:r>
      <w:r w:rsidRPr="00F04F52">
        <w:rPr>
          <w:color w:val="000000"/>
          <w:sz w:val="24"/>
          <w:szCs w:val="24"/>
        </w:rPr>
        <w:t xml:space="preserve">ного задания на оказание </w:t>
      </w:r>
      <w:r w:rsidR="00653006" w:rsidRPr="00F04F52">
        <w:rPr>
          <w:color w:val="000000"/>
          <w:sz w:val="24"/>
          <w:szCs w:val="24"/>
        </w:rPr>
        <w:t>муниципальн</w:t>
      </w:r>
      <w:r w:rsidRPr="00F04F52">
        <w:rPr>
          <w:color w:val="000000"/>
          <w:sz w:val="24"/>
          <w:szCs w:val="24"/>
        </w:rPr>
        <w:t xml:space="preserve">ых услуг (выполнение работ) в отношении </w:t>
      </w:r>
      <w:r w:rsidR="00653006" w:rsidRPr="00F04F52">
        <w:rPr>
          <w:color w:val="000000"/>
          <w:sz w:val="24"/>
          <w:szCs w:val="24"/>
        </w:rPr>
        <w:t>муниципальных</w:t>
      </w:r>
      <w:r w:rsidRPr="00F04F52">
        <w:rPr>
          <w:color w:val="000000"/>
          <w:sz w:val="24"/>
          <w:szCs w:val="24"/>
        </w:rPr>
        <w:t xml:space="preserve"> учреждений </w:t>
      </w:r>
      <w:r w:rsidR="00B85B7C">
        <w:rPr>
          <w:color w:val="000000"/>
          <w:sz w:val="24"/>
          <w:szCs w:val="24"/>
        </w:rPr>
        <w:t>Большекрепинского сельского поселения</w:t>
      </w:r>
      <w:r w:rsidRPr="00F04F52">
        <w:rPr>
          <w:color w:val="000000"/>
          <w:sz w:val="24"/>
          <w:szCs w:val="24"/>
        </w:rPr>
        <w:t xml:space="preserve"> и финансовом обеспечении выполнения </w:t>
      </w:r>
      <w:r w:rsidR="00653006" w:rsidRPr="00F04F52">
        <w:rPr>
          <w:color w:val="000000"/>
          <w:sz w:val="24"/>
          <w:szCs w:val="24"/>
        </w:rPr>
        <w:t>муниципаль</w:t>
      </w:r>
      <w:r w:rsidRPr="00F04F52">
        <w:rPr>
          <w:color w:val="000000"/>
          <w:sz w:val="24"/>
          <w:szCs w:val="24"/>
        </w:rPr>
        <w:t>ного задания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УТВЕРЖДАЮ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Руководитель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(уполномоченное лицо)  ________________________________________________________</w:t>
      </w:r>
      <w:r w:rsidR="001307B1" w:rsidRPr="00F04F52">
        <w:rPr>
          <w:color w:val="000000"/>
          <w:sz w:val="24"/>
          <w:szCs w:val="24"/>
        </w:rPr>
        <w:t>___________________</w:t>
      </w:r>
      <w:r w:rsidRPr="00F04F52">
        <w:rPr>
          <w:color w:val="000000"/>
          <w:sz w:val="24"/>
          <w:szCs w:val="24"/>
        </w:rPr>
        <w:t>_______________</w:t>
      </w:r>
    </w:p>
    <w:p w:rsidR="001E7744" w:rsidRPr="00F04F52" w:rsidRDefault="001E7744" w:rsidP="004A4003">
      <w:pPr>
        <w:widowControl w:val="0"/>
        <w:tabs>
          <w:tab w:val="left" w:pos="11199"/>
          <w:tab w:val="left" w:pos="15168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 w:rsidR="001307B1" w:rsidRPr="00F04F52">
        <w:rPr>
          <w:color w:val="000000"/>
          <w:sz w:val="24"/>
          <w:szCs w:val="24"/>
        </w:rPr>
        <w:br/>
      </w:r>
      <w:r w:rsidRPr="00F04F52">
        <w:rPr>
          <w:color w:val="000000"/>
          <w:sz w:val="24"/>
          <w:szCs w:val="24"/>
        </w:rPr>
        <w:t>и полномочия учредителя, главного распорядителя средств бюджета</w:t>
      </w:r>
      <w:r w:rsidR="00653006" w:rsidRPr="00F04F52">
        <w:rPr>
          <w:color w:val="000000"/>
          <w:sz w:val="24"/>
          <w:szCs w:val="24"/>
        </w:rPr>
        <w:t xml:space="preserve"> </w:t>
      </w:r>
      <w:r w:rsidR="00B85B7C">
        <w:rPr>
          <w:color w:val="000000"/>
          <w:sz w:val="24"/>
          <w:szCs w:val="24"/>
        </w:rPr>
        <w:t>поселения</w:t>
      </w:r>
      <w:r w:rsidRPr="00F04F52">
        <w:rPr>
          <w:color w:val="000000"/>
          <w:sz w:val="24"/>
          <w:szCs w:val="24"/>
        </w:rPr>
        <w:t>)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   ___________     ________________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rPr>
          <w:color w:val="000000"/>
          <w:spacing w:val="-10"/>
          <w:kern w:val="24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(должность)    (подпись) </w:t>
      </w:r>
      <w:r w:rsidRPr="00F04F52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1E7744" w:rsidRPr="00F04F52" w:rsidRDefault="001307B1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«</w:t>
      </w:r>
      <w:r w:rsidR="001E7744" w:rsidRPr="00F04F52">
        <w:rPr>
          <w:color w:val="000000"/>
          <w:sz w:val="24"/>
          <w:szCs w:val="24"/>
        </w:rPr>
        <w:t>_____</w:t>
      </w:r>
      <w:r w:rsidRPr="00F04F52">
        <w:rPr>
          <w:color w:val="000000"/>
          <w:sz w:val="24"/>
          <w:szCs w:val="24"/>
        </w:rPr>
        <w:t>»</w:t>
      </w:r>
      <w:r w:rsidR="001E7744" w:rsidRPr="00F04F52">
        <w:rPr>
          <w:color w:val="000000"/>
          <w:sz w:val="24"/>
          <w:szCs w:val="24"/>
        </w:rPr>
        <w:t xml:space="preserve"> ___________________ 20___ г.</w:t>
      </w:r>
    </w:p>
    <w:p w:rsidR="001E7744" w:rsidRPr="00F04F52" w:rsidRDefault="001E7744" w:rsidP="004A4003">
      <w:pPr>
        <w:widowControl w:val="0"/>
        <w:tabs>
          <w:tab w:val="left" w:pos="11199"/>
        </w:tabs>
        <w:spacing w:line="228" w:lineRule="auto"/>
        <w:ind w:left="11907"/>
      </w:pPr>
    </w:p>
    <w:p w:rsidR="001E7744" w:rsidRPr="00F04F52" w:rsidRDefault="00882CCA" w:rsidP="004A4003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bookmarkStart w:id="6" w:name="bookmark0"/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337820</wp:posOffset>
                </wp:positionV>
                <wp:extent cx="1889125" cy="2047875"/>
                <wp:effectExtent l="0" t="0" r="0" b="952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c"/>
                              <w:tblW w:w="3032" w:type="dxa"/>
                              <w:tblInd w:w="-1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"/>
                              <w:gridCol w:w="1353"/>
                              <w:gridCol w:w="1503"/>
                            </w:tblGrid>
                            <w:tr w:rsidR="00DB24D6" w:rsidRPr="008A4AA1" w:rsidTr="00C45CD8">
                              <w:trPr>
                                <w:gridBefore w:val="1"/>
                                <w:wBefore w:w="176" w:type="dxa"/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B24D6" w:rsidRPr="008A4AA1" w:rsidRDefault="00DB24D6" w:rsidP="00C45CD8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DB24D6" w:rsidRPr="008A4AA1" w:rsidRDefault="00DB24D6" w:rsidP="00C45CD8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8A4AA1" w:rsidTr="00C45CD8">
                              <w:trPr>
                                <w:gridBefore w:val="1"/>
                                <w:wBefore w:w="176" w:type="dxa"/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8A4AA1" w:rsidRDefault="00DB24D6" w:rsidP="00C45CD8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8A4AA1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B24D6" w:rsidRPr="004555ED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77.45pt;margin-top:26.6pt;width:148.7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    <v:textbox>
                  <w:txbxContent>
                    <w:tbl>
                      <w:tblPr>
                        <w:tblStyle w:val="ac"/>
                        <w:tblW w:w="3032" w:type="dxa"/>
                        <w:tblInd w:w="-176" w:type="dxa"/>
                        <w:tblLook w:val="04A0" w:firstRow="1" w:lastRow="0" w:firstColumn="1" w:lastColumn="0" w:noHBand="0" w:noVBand="1"/>
                      </w:tblPr>
                      <w:tblGrid>
                        <w:gridCol w:w="176"/>
                        <w:gridCol w:w="1353"/>
                        <w:gridCol w:w="1503"/>
                      </w:tblGrid>
                      <w:tr w:rsidR="00DB24D6" w:rsidRPr="008A4AA1" w:rsidTr="00C45CD8">
                        <w:trPr>
                          <w:gridBefore w:val="1"/>
                          <w:wBefore w:w="176" w:type="dxa"/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B24D6" w:rsidRPr="008A4AA1" w:rsidRDefault="00DB24D6" w:rsidP="00C45CD8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DB24D6" w:rsidRPr="008A4AA1" w:rsidRDefault="00DB24D6" w:rsidP="00C45CD8">
                            <w:r w:rsidRPr="008A4AA1">
                              <w:t>Коды</w:t>
                            </w:r>
                          </w:p>
                        </w:tc>
                      </w:tr>
                      <w:tr w:rsidR="00DB24D6" w:rsidRPr="008A4AA1" w:rsidTr="00C45CD8">
                        <w:trPr>
                          <w:trHeight w:val="34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DB24D6" w:rsidRPr="008A4AA1" w:rsidTr="00C45CD8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8A4AA1" w:rsidTr="00C45CD8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8A4AA1" w:rsidTr="00C45CD8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8A4AA1" w:rsidTr="00C45CD8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8A4AA1" w:rsidTr="00C45CD8">
                        <w:trPr>
                          <w:trHeight w:val="56"/>
                        </w:trPr>
                        <w:tc>
                          <w:tcPr>
                            <w:tcW w:w="152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8A4AA1" w:rsidTr="00C45CD8">
                        <w:trPr>
                          <w:gridBefore w:val="1"/>
                          <w:wBefore w:w="176" w:type="dxa"/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8A4AA1" w:rsidRDefault="00DB24D6" w:rsidP="00C45CD8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8A4AA1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B24D6" w:rsidRPr="004555ED" w:rsidRDefault="00DB24D6" w:rsidP="001E7744"/>
                  </w:txbxContent>
                </v:textbox>
              </v:shape>
            </w:pict>
          </mc:Fallback>
        </mc:AlternateConten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НОЕ ЗАДАНИЕ № </w:t>
      </w:r>
      <w:r w:rsidR="001E7744" w:rsidRPr="00F04F52">
        <w:rPr>
          <w:b/>
          <w:color w:val="000000"/>
          <w:sz w:val="24"/>
          <w:szCs w:val="24"/>
          <w:vertAlign w:val="superscript"/>
        </w:rPr>
        <w:t>1</w:t>
      </w:r>
      <w:bookmarkEnd w:id="6"/>
      <w:r w:rsidR="001E7744" w:rsidRPr="00F04F52">
        <w:rPr>
          <w:b/>
          <w:color w:val="000000"/>
          <w:sz w:val="24"/>
          <w:szCs w:val="24"/>
          <w:vertAlign w:val="superscript"/>
        </w:rPr>
        <w:t>)</w:t>
      </w:r>
    </w:p>
    <w:p w:rsidR="001E7744" w:rsidRPr="00F04F52" w:rsidRDefault="001E7744" w:rsidP="004A4003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1E7744" w:rsidRPr="00F04F52" w:rsidRDefault="001E7744" w:rsidP="004A4003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1E7744" w:rsidRPr="00F04F52" w:rsidRDefault="001E7744" w:rsidP="004A4003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1E7744" w:rsidRPr="00F04F52" w:rsidRDefault="00653006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Наименование 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1E7744" w:rsidRPr="00F04F52" w:rsidRDefault="00B85B7C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подразделения)__________________________________________</w:t>
      </w:r>
    </w:p>
    <w:p w:rsidR="001E7744" w:rsidRPr="00F04F52" w:rsidRDefault="00653006" w:rsidP="004A4003">
      <w:pPr>
        <w:widowControl w:val="0"/>
        <w:spacing w:line="228" w:lineRule="auto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</w:t>
      </w:r>
      <w:r w:rsidR="001E7744" w:rsidRPr="00F04F52">
        <w:rPr>
          <w:color w:val="000000"/>
          <w:sz w:val="24"/>
          <w:szCs w:val="24"/>
        </w:rPr>
        <w:t>____________________________________________________________________________________________</w:t>
      </w:r>
    </w:p>
    <w:p w:rsidR="001E7744" w:rsidRPr="00F04F52" w:rsidRDefault="001E774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1E7744" w:rsidRPr="00F04F52" w:rsidRDefault="00B85B7C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________________________________________________</w:t>
      </w:r>
    </w:p>
    <w:p w:rsidR="001E7744" w:rsidRPr="00F04F52" w:rsidRDefault="001E7744" w:rsidP="004A4003">
      <w:pPr>
        <w:widowControl w:val="0"/>
        <w:spacing w:line="228" w:lineRule="auto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1E7744" w:rsidRPr="00F04F52" w:rsidRDefault="001E774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1E7744" w:rsidRPr="00F04F52" w:rsidRDefault="00B85B7C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</w:t>
      </w:r>
    </w:p>
    <w:p w:rsidR="006B66FE" w:rsidRPr="00F04F52" w:rsidRDefault="001E7744" w:rsidP="004A4003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 w:rsidRPr="00F04F52">
        <w:rPr>
          <w:bCs/>
          <w:sz w:val="24"/>
          <w:szCs w:val="28"/>
          <w:shd w:val="clear" w:color="auto" w:fill="FFFFFF"/>
        </w:rPr>
        <w:t xml:space="preserve">(указывается вид 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bCs/>
          <w:sz w:val="24"/>
          <w:szCs w:val="28"/>
          <w:shd w:val="clear" w:color="auto" w:fill="FFFFFF"/>
        </w:rPr>
        <w:t xml:space="preserve"> учреждения </w:t>
      </w:r>
      <w:r w:rsidR="00B85B7C">
        <w:rPr>
          <w:bCs/>
          <w:sz w:val="24"/>
          <w:szCs w:val="28"/>
          <w:shd w:val="clear" w:color="auto" w:fill="FFFFFF"/>
        </w:rPr>
        <w:t>Большекрепинского сельского поселения</w:t>
      </w:r>
    </w:p>
    <w:p w:rsidR="001E7744" w:rsidRPr="00F04F52" w:rsidRDefault="001E7744" w:rsidP="004A4003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 w:rsidRPr="00F04F52">
        <w:rPr>
          <w:bCs/>
          <w:sz w:val="24"/>
          <w:szCs w:val="28"/>
          <w:shd w:val="clear" w:color="auto" w:fill="FFFFFF"/>
        </w:rPr>
        <w:lastRenderedPageBreak/>
        <w:t>из базового (отраслевого) перечня)</w:t>
      </w:r>
    </w:p>
    <w:p w:rsidR="001E7744" w:rsidRPr="00F04F52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ных услугах</w:t>
      </w:r>
      <w:bookmarkEnd w:id="1"/>
      <w:r w:rsidRPr="00F04F52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1E7744" w:rsidRPr="00F04F52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1E7744" w:rsidRPr="00F04F52" w:rsidRDefault="00882CCA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33020</wp:posOffset>
                </wp:positionV>
                <wp:extent cx="1901825" cy="1143000"/>
                <wp:effectExtent l="0" t="0" r="3175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DB24D6" w:rsidRPr="009D7718" w:rsidTr="00C45CD8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653006" w:rsidRDefault="00DB24D6" w:rsidP="00C45CD8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53006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DB24D6" w:rsidRPr="00653006" w:rsidRDefault="00DB24D6" w:rsidP="00C45CD8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53006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DB24D6" w:rsidRPr="00653006" w:rsidRDefault="00DB24D6" w:rsidP="00C45CD8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53006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DB24D6" w:rsidRPr="009D7718" w:rsidRDefault="00DB24D6" w:rsidP="00C45CD8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53006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  <w:r w:rsidRPr="009D7718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DB24D6" w:rsidRPr="009D7718" w:rsidRDefault="00DB24D6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B24D6" w:rsidRPr="009D7718" w:rsidRDefault="00DB24D6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24D6" w:rsidRPr="009D7718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98.3pt;margin-top:2.6pt;width:149.7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nJhwIAABgFAAAOAAAAZHJzL2Uyb0RvYy54bWysVNuO2yAQfa/Uf0C8Z22nzm5sxVntpakq&#10;bS/Sbj+AGByjYoYCib2t+u8dcJLNblWpqpoHAp7hzOWcYXE5dIrshHUSdEWzs5QSoWvgUm8q+uVh&#10;NZlT4jzTnCnQoqKPwtHL5etXi96UYgotKC4sQRDtyt5UtPXelEni6lZ0zJ2BERqNDdiOeTzaTcIt&#10;6xG9U8k0Tc+THiw3FmrhHH69HY10GfGbRtT+U9M44YmqKObm42rjug5rslywcmOZaWW9T4P9QxYd&#10;kxqDHqFumWdka+VvUJ2sLTho/FkNXQJNI2sRa8BqsvRFNfctMyLWgs1x5tgm9/9g64+7z5ZIjtzN&#10;KNGsQ44exODJNQwkD+3pjSvR696gnx/wM7rGUp25g/qrIxpuWqY34spa6FvBOKaXhZvJydURxwWQ&#10;df8BOIZhWw8RaGhsF3qH3SCIjjQ9HqkJqdQhZJFm8ymmWKMty/I3aRrJS1h5uG6s8+8EdCRsKmqR&#10;+wjPdnfOh3RYeXAJ0RwoyVdSqXiwm/WNsmTHUCer+IsVvHBTOjhrCNdGxPELZokxgi3kG3n/UWTT&#10;PL2eFpPV+fxikq/y2aS4SOeTNCuui/M0L/Lb1c+QYJaXreRc6DupxUGDWf53HO+nYVRPVCHpK1rM&#10;sFWxrj8Wif17auGzXnTS40gq2VV0fnRiZWD2reZYNis9k2rcJ8/Tj13GHhz+Y1eiDgL1owj8sB5G&#10;xR3ktQb+iMKwgLQh+/ic4KYF+52SHkezou7blllBiXqvUVxFludhluMhn11M8WBPLetTC9M1QlXU&#10;UzJub/w4/1tj5abFSKOcNVyhIBsZpRKUO2a1lzGOX6xp/1SE+T49R6+nB235CwAA//8DAFBLAwQU&#10;AAYACAAAACEAgJFrSd4AAAALAQAADwAAAGRycy9kb3ducmV2LnhtbEyPwU7DMBBE70j8g7VIXBB1&#10;UrVuE+JUgATi2tIPcOJtEhGvo9ht0r9ne4Lbzu5o9k2xm10vLjiGzpOGdJGAQKq97ajRcPz+eN6C&#10;CNGQNb0n1HDFALvy/q4wufUT7fFyiI3gEAq50dDGOORShrpFZ8LCD0h8O/nRmchybKQdzcThrpfL&#10;JFHSmY74Q2sGfG+x/jmcnYbT1/S0zqbqMx43+5V6M92m8letHx/m1xcQEef4Z4YbPqNDyUyVP5MN&#10;omedZkqxV8N6CeJmWGUqBVHxtOWVLAv5v0P5CwAA//8DAFBLAQItABQABgAIAAAAIQC2gziS/gAA&#10;AOEBAAATAAAAAAAAAAAAAAAAAAAAAABbQ29udGVudF9UeXBlc10ueG1sUEsBAi0AFAAGAAgAAAAh&#10;ADj9If/WAAAAlAEAAAsAAAAAAAAAAAAAAAAALwEAAF9yZWxzLy5yZWxzUEsBAi0AFAAGAAgAAAAh&#10;APNtqcmHAgAAGAUAAA4AAAAAAAAAAAAAAAAALgIAAGRycy9lMm9Eb2MueG1sUEsBAi0AFAAGAAgA&#10;AAAhAICRa0neAAAACw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DB24D6" w:rsidRPr="009D7718" w:rsidTr="00C45CD8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653006" w:rsidRDefault="00DB24D6" w:rsidP="00C45CD8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3006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DB24D6" w:rsidRPr="00653006" w:rsidRDefault="00DB24D6" w:rsidP="00C45CD8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3006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DB24D6" w:rsidRPr="00653006" w:rsidRDefault="00DB24D6" w:rsidP="00C45CD8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3006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DB24D6" w:rsidRPr="009D7718" w:rsidRDefault="00DB24D6" w:rsidP="00C45CD8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3006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перечню</w:t>
                            </w:r>
                            <w:r w:rsidRPr="009D7718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DB24D6" w:rsidRPr="009D7718" w:rsidRDefault="00DB24D6" w:rsidP="00C45CD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B24D6" w:rsidRPr="009D7718" w:rsidRDefault="00DB24D6" w:rsidP="00C45CD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B24D6" w:rsidRPr="009D7718" w:rsidRDefault="00DB24D6" w:rsidP="001E7744"/>
                  </w:txbxContent>
                </v:textbox>
              </v:shape>
            </w:pict>
          </mc:Fallback>
        </mc:AlternateConten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 w:rsidR="001E7744" w:rsidRPr="00F04F52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F04F52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  <w:r w:rsidR="00F96765" w:rsidRPr="00F04F52">
        <w:rPr>
          <w:bCs/>
          <w:sz w:val="24"/>
          <w:szCs w:val="24"/>
          <w:shd w:val="clear" w:color="auto" w:fill="FFFFFF"/>
        </w:rPr>
        <w:t>.</w:t>
      </w:r>
      <w:r w:rsidRPr="00F04F52">
        <w:rPr>
          <w:bCs/>
          <w:sz w:val="24"/>
          <w:szCs w:val="24"/>
          <w:shd w:val="clear" w:color="auto" w:fill="FFFFFF"/>
        </w:rPr>
        <w:t>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ной услуги 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</w:t>
      </w:r>
      <w:r w:rsidR="00F96765" w:rsidRPr="00F04F52">
        <w:rPr>
          <w:color w:val="000000"/>
          <w:sz w:val="24"/>
          <w:szCs w:val="24"/>
        </w:rPr>
        <w:t>.</w:t>
      </w:r>
    </w:p>
    <w:p w:rsidR="001E7744" w:rsidRPr="00F04F52" w:rsidRDefault="001E7744" w:rsidP="001E7744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ной услуги</w:t>
      </w:r>
    </w:p>
    <w:p w:rsidR="001E7744" w:rsidRPr="00F04F52" w:rsidRDefault="001E7744" w:rsidP="001E7744">
      <w:pPr>
        <w:keepNext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 w:rsidR="00653006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 w:rsidRPr="00F04F52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1241"/>
        <w:gridCol w:w="1168"/>
        <w:gridCol w:w="1260"/>
        <w:gridCol w:w="1197"/>
        <w:gridCol w:w="1211"/>
        <w:gridCol w:w="1380"/>
        <w:gridCol w:w="1798"/>
        <w:gridCol w:w="1091"/>
        <w:gridCol w:w="1262"/>
        <w:gridCol w:w="982"/>
        <w:gridCol w:w="1005"/>
      </w:tblGrid>
      <w:tr w:rsidR="001E7744" w:rsidRPr="00F04F52" w:rsidTr="004A0E12">
        <w:trPr>
          <w:trHeight w:hRule="exact" w:val="762"/>
        </w:trPr>
        <w:tc>
          <w:tcPr>
            <w:tcW w:w="1227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1E7744" w:rsidRPr="00F04F52" w:rsidRDefault="001E7744" w:rsidP="00036BA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 xml:space="preserve">Показатель, характеризующий содержание </w:t>
            </w:r>
            <w:r w:rsidR="00036BA0" w:rsidRPr="00F04F52">
              <w:rPr>
                <w:color w:val="000000"/>
              </w:rPr>
              <w:t>муниципальной</w:t>
            </w:r>
            <w:r w:rsidRPr="00F04F52">
              <w:rPr>
                <w:color w:val="000000"/>
              </w:rPr>
              <w:t xml:space="preserve"> услуги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</w:tcPr>
          <w:p w:rsidR="001E7744" w:rsidRPr="00F04F52" w:rsidRDefault="001E7744" w:rsidP="00036BA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 xml:space="preserve">Показатель, характеризующий условия (формы) оказания </w:t>
            </w:r>
            <w:r w:rsidR="00036BA0" w:rsidRPr="00F04F52">
              <w:rPr>
                <w:color w:val="000000"/>
              </w:rPr>
              <w:t>муниципаль</w:t>
            </w:r>
            <w:r w:rsidRPr="00F04F52">
              <w:rPr>
                <w:color w:val="000000"/>
              </w:rPr>
              <w:t>ной услуги</w:t>
            </w:r>
          </w:p>
        </w:tc>
        <w:tc>
          <w:tcPr>
            <w:tcW w:w="4143" w:type="dxa"/>
            <w:gridSpan w:val="3"/>
            <w:shd w:val="clear" w:color="auto" w:fill="FFFFFF"/>
          </w:tcPr>
          <w:p w:rsidR="001E7744" w:rsidRPr="00F04F52" w:rsidRDefault="001E7744" w:rsidP="00036BA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 xml:space="preserve">Показатель качества </w:t>
            </w:r>
            <w:r w:rsidR="00036BA0" w:rsidRPr="00F04F52">
              <w:rPr>
                <w:color w:val="000000"/>
              </w:rPr>
              <w:t>муниципаль</w:t>
            </w:r>
            <w:r w:rsidRPr="00F04F52">
              <w:rPr>
                <w:color w:val="000000"/>
              </w:rPr>
              <w:t>ной услуги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1E7744" w:rsidRPr="00F04F52" w:rsidRDefault="001E7744" w:rsidP="00036BA0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 xml:space="preserve">Значение показателя качества </w:t>
            </w:r>
            <w:r w:rsidR="00036BA0" w:rsidRPr="00F04F52">
              <w:rPr>
                <w:color w:val="000000"/>
              </w:rPr>
              <w:t>муниципаль</w:t>
            </w:r>
            <w:r w:rsidRPr="00F04F52">
              <w:rPr>
                <w:color w:val="000000"/>
              </w:rPr>
              <w:t>ной услуги</w:t>
            </w:r>
          </w:p>
        </w:tc>
      </w:tr>
      <w:tr w:rsidR="001E7744" w:rsidRPr="00F04F52" w:rsidTr="004A0E12">
        <w:trPr>
          <w:trHeight w:hRule="exact" w:val="484"/>
        </w:trPr>
        <w:tc>
          <w:tcPr>
            <w:tcW w:w="1227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39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единица измерения по ОКЕИ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975" w:type="dxa"/>
            <w:vMerge w:val="restart"/>
            <w:shd w:val="clear" w:color="auto" w:fill="FFFFFF"/>
          </w:tcPr>
          <w:p w:rsidR="000B3C5E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 xml:space="preserve">20__год </w:t>
            </w:r>
          </w:p>
          <w:p w:rsidR="001E7744" w:rsidRPr="00F04F52" w:rsidRDefault="001E7744" w:rsidP="000B3C5E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(2-й год планового периода)</w:t>
            </w:r>
          </w:p>
        </w:tc>
      </w:tr>
      <w:tr w:rsidR="001E7744" w:rsidRPr="00F04F52" w:rsidTr="004A0E12">
        <w:trPr>
          <w:trHeight w:val="624"/>
        </w:trPr>
        <w:tc>
          <w:tcPr>
            <w:tcW w:w="1227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04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___________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(наименова-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ние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__________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(наименова-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ние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показателя)</w:t>
            </w:r>
          </w:p>
        </w:tc>
        <w:tc>
          <w:tcPr>
            <w:tcW w:w="1223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__________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(наименова-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ние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показателя)</w:t>
            </w:r>
          </w:p>
        </w:tc>
        <w:tc>
          <w:tcPr>
            <w:tcW w:w="1162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__________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(наименова-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ние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__________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(наименова-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ние</w:t>
            </w:r>
          </w:p>
          <w:p w:rsidR="001E7744" w:rsidRPr="00F04F52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показателя)</w:t>
            </w:r>
          </w:p>
        </w:tc>
        <w:tc>
          <w:tcPr>
            <w:tcW w:w="1339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наименование</w:t>
            </w:r>
          </w:p>
        </w:tc>
        <w:tc>
          <w:tcPr>
            <w:tcW w:w="105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код</w:t>
            </w:r>
          </w:p>
        </w:tc>
        <w:tc>
          <w:tcPr>
            <w:tcW w:w="1225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75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1E7744" w:rsidRPr="00F04F52" w:rsidTr="004A0E12">
        <w:trPr>
          <w:trHeight w:hRule="exact" w:val="372"/>
        </w:trPr>
        <w:tc>
          <w:tcPr>
            <w:tcW w:w="1227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t>1</w:t>
            </w:r>
          </w:p>
        </w:tc>
        <w:tc>
          <w:tcPr>
            <w:tcW w:w="1204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t>2</w:t>
            </w:r>
          </w:p>
        </w:tc>
        <w:tc>
          <w:tcPr>
            <w:tcW w:w="1134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t>3</w:t>
            </w:r>
          </w:p>
        </w:tc>
        <w:tc>
          <w:tcPr>
            <w:tcW w:w="1223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t>4</w:t>
            </w:r>
          </w:p>
        </w:tc>
        <w:tc>
          <w:tcPr>
            <w:tcW w:w="1162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5</w:t>
            </w:r>
          </w:p>
        </w:tc>
        <w:tc>
          <w:tcPr>
            <w:tcW w:w="1175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6</w:t>
            </w:r>
          </w:p>
        </w:tc>
        <w:tc>
          <w:tcPr>
            <w:tcW w:w="1339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7</w:t>
            </w:r>
          </w:p>
        </w:tc>
        <w:tc>
          <w:tcPr>
            <w:tcW w:w="1745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8</w:t>
            </w:r>
          </w:p>
        </w:tc>
        <w:tc>
          <w:tcPr>
            <w:tcW w:w="1059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9</w:t>
            </w:r>
          </w:p>
        </w:tc>
        <w:tc>
          <w:tcPr>
            <w:tcW w:w="1225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10</w:t>
            </w:r>
          </w:p>
        </w:tc>
        <w:tc>
          <w:tcPr>
            <w:tcW w:w="953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11</w:t>
            </w:r>
          </w:p>
        </w:tc>
        <w:tc>
          <w:tcPr>
            <w:tcW w:w="975" w:type="dxa"/>
            <w:shd w:val="clear" w:color="auto" w:fill="FFFFFF"/>
          </w:tcPr>
          <w:p w:rsidR="001E7744" w:rsidRPr="00F04F52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F04F52">
              <w:t>12</w:t>
            </w:r>
          </w:p>
        </w:tc>
      </w:tr>
      <w:tr w:rsidR="001E7744" w:rsidRPr="00F04F52" w:rsidTr="004A0E12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1E7744" w:rsidRPr="00F04F52" w:rsidTr="004A0E12">
        <w:trPr>
          <w:trHeight w:hRule="exact" w:val="203"/>
        </w:trPr>
        <w:tc>
          <w:tcPr>
            <w:tcW w:w="1227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1E7744" w:rsidRPr="00F04F52" w:rsidTr="004A0E12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1E7744" w:rsidRPr="00F04F52" w:rsidTr="004A0E12">
        <w:trPr>
          <w:trHeight w:hRule="exact" w:val="230"/>
        </w:trPr>
        <w:tc>
          <w:tcPr>
            <w:tcW w:w="1227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F04F52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:rsidR="001E7744" w:rsidRPr="00F04F52" w:rsidRDefault="00882CCA" w:rsidP="001E774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413385" cy="167640"/>
                <wp:effectExtent l="0" t="0" r="24765" b="2286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4D6" w:rsidRPr="000C2A19" w:rsidRDefault="00DB24D6" w:rsidP="000C2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8" type="#_x0000_t202" style="position:absolute;margin-left:243.3pt;margin-top:29.55pt;width:32.55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lsLQIAAFgEAAAOAAAAZHJzL2Uyb0RvYy54bWysVNuO2yAQfa/Uf0C8N45z26wVZ7XNNlWl&#10;7UXa7QdgjGNUYCiQ2OnXd8BJGm3bl6p+QAwMhzPnDF7d9VqRg3BegilpPhpTIgyHWppdSb8+b98s&#10;KfGBmZopMKKkR+Hp3fr1q1VnCzGBFlQtHEEQ44vOlrQNwRZZ5nkrNPMjsMLgZgNOs4Ch22W1Yx2i&#10;a5VNxuNF1oGrrQMuvMfVh2GTrhN+0wgePjeNF4GokiK3kEaXxiqO2XrFip1jtpX8RIP9AwvNpMFL&#10;L1APLDCyd/I3KC25Aw9NGHHQGTSN5CLVgNXk4xfVPLXMilQLiuPtRSb//2D5p8MXR2SN3s0oMUyj&#10;R8+iD+Qt9CSfRn066wtMe7KYGHpcx9xUq7ePwL95YmDTMrMT985B1wpWI788nsyujg44PoJU3Ueo&#10;8R62D5CA+sbpKB7KQRAdfTpevIlcOC7O8ul0OaeE41a+uFnMkncZK86HrfPhvQBN4qSkDq1P4Ozw&#10;6EMkw4pzSrzLg5L1ViqVArerNsqRA8M22aYv8X+RpgzpSno7n8yH+v8KMU7fnyC0DNjvSuqSLi9J&#10;rIiqvTN16sbApBrmSFmZk4xRuUHD0Fd9cmxydqeC+oi6OhjaG58jTlpwPyjpsLVL6r/vmROUqA8G&#10;vbnNZ6geCSmYzW8mGLjrnep6hxmOUCUNlAzTTRjez946uWvxpqEbDNyjn41MWkfjB1Yn+ti+yYLT&#10;U4vv4zpOWb9+COufAAAA//8DAFBLAwQUAAYACAAAACEA7Jfe8t4AAAAJAQAADwAAAGRycy9kb3du&#10;cmV2LnhtbEyPwU7DMAxA70j8Q2QkLoilhaXrStMJIYHgBgPBNWuytiJxSpJ15e8xJzhafnp+rjez&#10;s2wyIQ4eJeSLDJjB1usBOwlvr/eXJbCYFGplPRoJ3ybCpjk9qVWl/RFfzLRNHSMJxkpJ6FMaK85j&#10;2xun4sKPBmm398GpRGPouA7qSHJn+VWWFdypAelCr0Zz15v2c3twEsrl4/QRn66f39tib9fpYjU9&#10;fAUpz8/m2xtgyczpD4bffEqHhpp2/oA6MithWRYFoRLEOgdGgBD5CtiO7EIAb2r+/4PmBwAA//8D&#10;AFBLAQItABQABgAIAAAAIQC2gziS/gAAAOEBAAATAAAAAAAAAAAAAAAAAAAAAABbQ29udGVudF9U&#10;eXBlc10ueG1sUEsBAi0AFAAGAAgAAAAhADj9If/WAAAAlAEAAAsAAAAAAAAAAAAAAAAALwEAAF9y&#10;ZWxzLy5yZWxzUEsBAi0AFAAGAAgAAAAhAC4+uWwtAgAAWAQAAA4AAAAAAAAAAAAAAAAALgIAAGRy&#10;cy9lMm9Eb2MueG1sUEsBAi0AFAAGAAgAAAAhAOyX3vLeAAAACQEAAA8AAAAAAAAAAAAAAAAAhwQA&#10;AGRycy9kb3ducmV2LnhtbFBLBQYAAAAABAAEAPMAAACSBQAAAAA=&#10;">
                <v:textbox>
                  <w:txbxContent>
                    <w:p w:rsidR="00DB24D6" w:rsidRPr="000C2A19" w:rsidRDefault="00DB24D6" w:rsidP="000C2A19"/>
                  </w:txbxContent>
                </v:textbox>
              </v:shape>
            </w:pict>
          </mc:Fallback>
        </mc:AlternateConten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036BA0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ной услуги, в пределах которых </w:t>
      </w:r>
      <w:r w:rsidR="00036BA0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 w:rsidR="00C45F79" w:rsidRPr="00F04F52">
        <w:rPr>
          <w:bCs/>
          <w:color w:val="000000"/>
          <w:sz w:val="24"/>
          <w:szCs w:val="24"/>
          <w:shd w:val="clear" w:color="auto" w:fill="FFFFFF"/>
        </w:rPr>
        <w:t>,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1E7744" w:rsidRPr="00F04F52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7B2A28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F04F52">
        <w:rPr>
          <w:sz w:val="24"/>
          <w:szCs w:val="24"/>
        </w:rPr>
        <w:lastRenderedPageBreak/>
        <w:t xml:space="preserve">3.2  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="00A13492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047"/>
        <w:gridCol w:w="1045"/>
        <w:gridCol w:w="1196"/>
        <w:gridCol w:w="1102"/>
        <w:gridCol w:w="1094"/>
        <w:gridCol w:w="1261"/>
        <w:gridCol w:w="858"/>
        <w:gridCol w:w="475"/>
        <w:gridCol w:w="909"/>
        <w:gridCol w:w="901"/>
        <w:gridCol w:w="956"/>
        <w:gridCol w:w="1135"/>
        <w:gridCol w:w="848"/>
        <w:gridCol w:w="862"/>
      </w:tblGrid>
      <w:tr w:rsidR="001E7744" w:rsidRPr="00F04F52" w:rsidTr="00CA00AE">
        <w:tc>
          <w:tcPr>
            <w:tcW w:w="113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Уникальный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номер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реестровой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записи</w:t>
            </w:r>
          </w:p>
        </w:tc>
        <w:tc>
          <w:tcPr>
            <w:tcW w:w="3193" w:type="dxa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A13492" w:rsidRPr="00F04F52">
              <w:rPr>
                <w:bCs/>
                <w:color w:val="000000"/>
              </w:rPr>
              <w:t>муниципаль</w:t>
            </w:r>
            <w:r w:rsidRPr="00F04F52">
              <w:rPr>
                <w:bCs/>
                <w:color w:val="000000"/>
              </w:rPr>
              <w:t>ной услуги</w:t>
            </w:r>
          </w:p>
        </w:tc>
        <w:tc>
          <w:tcPr>
            <w:tcW w:w="2132" w:type="dxa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A13492" w:rsidRPr="00F04F52">
              <w:rPr>
                <w:bCs/>
                <w:color w:val="000000"/>
              </w:rPr>
              <w:t>муниципальной</w:t>
            </w:r>
            <w:r w:rsidRPr="00F04F52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519" w:type="dxa"/>
            <w:gridSpan w:val="3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 xml:space="preserve">Показатель объема </w:t>
            </w:r>
            <w:r w:rsidR="00A13492" w:rsidRPr="00F04F52">
              <w:rPr>
                <w:bCs/>
                <w:color w:val="000000"/>
              </w:rPr>
              <w:t>муниципаль</w:t>
            </w:r>
            <w:r w:rsidRPr="00F04F52">
              <w:rPr>
                <w:bCs/>
                <w:color w:val="000000"/>
              </w:rPr>
              <w:t>ной услуги</w:t>
            </w:r>
          </w:p>
        </w:tc>
        <w:tc>
          <w:tcPr>
            <w:tcW w:w="2686" w:type="dxa"/>
            <w:gridSpan w:val="3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 xml:space="preserve">Значение показателя объема </w:t>
            </w:r>
            <w:r w:rsidR="00A13492" w:rsidRPr="00F04F52">
              <w:rPr>
                <w:bCs/>
                <w:color w:val="000000"/>
              </w:rPr>
              <w:t>муниципаль</w:t>
            </w:r>
            <w:r w:rsidRPr="00F04F52">
              <w:rPr>
                <w:bCs/>
                <w:color w:val="000000"/>
              </w:rPr>
              <w:t>ной услуги</w:t>
            </w:r>
          </w:p>
        </w:tc>
        <w:tc>
          <w:tcPr>
            <w:tcW w:w="2763" w:type="dxa"/>
            <w:gridSpan w:val="3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Среднегодовой размер платы (цена, тариф)</w:t>
            </w:r>
          </w:p>
        </w:tc>
      </w:tr>
      <w:tr w:rsidR="001E7744" w:rsidRPr="00F04F52" w:rsidTr="00CA00AE">
        <w:tc>
          <w:tcPr>
            <w:tcW w:w="113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наименова-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ние показателя</w:t>
            </w:r>
          </w:p>
        </w:tc>
        <w:tc>
          <w:tcPr>
            <w:tcW w:w="1294" w:type="dxa"/>
            <w:gridSpan w:val="2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883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20__ год (очеред-ной финансо-вый год)</w:t>
            </w:r>
          </w:p>
        </w:tc>
        <w:tc>
          <w:tcPr>
            <w:tcW w:w="87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20__ год (1-й год плано</w:t>
            </w:r>
            <w:r w:rsidR="00EB31E8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вого периода)</w:t>
            </w:r>
          </w:p>
        </w:tc>
        <w:tc>
          <w:tcPr>
            <w:tcW w:w="928" w:type="dxa"/>
            <w:vMerge w:val="restart"/>
            <w:shd w:val="clear" w:color="auto" w:fill="FFFFFF"/>
            <w:vAlign w:val="center"/>
          </w:tcPr>
          <w:p w:rsidR="00EB31E8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20__год (2-й год плано</w:t>
            </w:r>
            <w:r w:rsidR="00EB31E8" w:rsidRPr="00F04F52">
              <w:rPr>
                <w:bCs/>
                <w:color w:val="000000"/>
              </w:rPr>
              <w:t>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вого периода)</w:t>
            </w:r>
          </w:p>
        </w:tc>
        <w:tc>
          <w:tcPr>
            <w:tcW w:w="1102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 (очередной финансо-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вый год)</w:t>
            </w:r>
          </w:p>
        </w:tc>
        <w:tc>
          <w:tcPr>
            <w:tcW w:w="82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 (1-й год плано</w:t>
            </w:r>
            <w:r w:rsidR="00EB31E8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вого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периода)</w:t>
            </w:r>
          </w:p>
        </w:tc>
        <w:tc>
          <w:tcPr>
            <w:tcW w:w="83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20__ год (2-й год плано</w:t>
            </w:r>
            <w:r w:rsidR="00EB31E8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вого периода)</w:t>
            </w:r>
          </w:p>
        </w:tc>
      </w:tr>
      <w:tr w:rsidR="001E7744" w:rsidRPr="00F04F52" w:rsidTr="00CA00AE">
        <w:tc>
          <w:tcPr>
            <w:tcW w:w="113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(наимено-вание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22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наимено-вание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код</w:t>
            </w: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3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7</w:t>
            </w:r>
          </w:p>
        </w:tc>
        <w:tc>
          <w:tcPr>
            <w:tcW w:w="83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8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9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10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11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12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13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14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15</w:t>
            </w:r>
          </w:p>
        </w:tc>
      </w:tr>
      <w:tr w:rsidR="001E7744" w:rsidRPr="00F04F52" w:rsidTr="00CA00AE">
        <w:tc>
          <w:tcPr>
            <w:tcW w:w="113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3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3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3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F04F52" w:rsidRDefault="00882CCA" w:rsidP="00A13492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351155" cy="151765"/>
                <wp:effectExtent l="0" t="0" r="10795" b="1968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4D6" w:rsidRDefault="00DB24D6" w:rsidP="001E7744"/>
                          <w:p w:rsidR="00DB24D6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9" type="#_x0000_t202" style="position:absolute;left:0;text-align:left;margin-left:249.3pt;margin-top:15.9pt;width:27.65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/8LAIAAFcEAAAOAAAAZHJzL2Uyb0RvYy54bWysVNtu2zAMfR+wfxD0vjhO4rQ14hRdugwD&#10;ugvQ7gNkWY6FSaImKbG7ry8lp2l2exnmB4EUqUPykPTqetCKHITzEkxF88mUEmE4NNLsKvr1Yfvm&#10;khIfmGmYAiMq+ig8vV6/frXqbSlm0IFqhCMIYnzZ24p2IdgyyzzvhGZ+AlYYNLbgNAuoul3WONYj&#10;ulbZbDpdZj24xjrgwnu8vR2NdJ3w21bw8LltvQhEVRRzC+l06azjma1XrNw5ZjvJj2mwf8hCM2kw&#10;6AnqlgVG9k7+BqUld+ChDRMOOoO2lVykGrCafPpLNfcdsyLVguR4e6LJ/z9Y/unwxRHZYO/mlBim&#10;sUcPYgjkLQxkGenprS/R696iXxjwGl1Tqd7eAf/miYFNx8xO3DgHfSdYg+nl8WV29nTE8RGk7j9C&#10;g2HYPkACGlqnI3fIBkF0bNPjqTUxFY6X8yLPi4ISjqa8yC+WRYrAyufH1vnwXoAmUaiow84ncHa4&#10;8yEmw8pnlxjLg5LNViqVFLerN8qRA8Mp2abviP6TmzKkr+hVMSvG+v8KMU3fnyC0DDjuSuqKXp6c&#10;WBlZe2eaNIyBSTXKmLIyRxojcyOHYaiH1LB5DBAprqF5RF4djNON24hCB+4HJT1OdkX99z1zghL1&#10;wWBvrvLFIq5CUhbFxQwVd26pzy3McISqaKBkFDdhXJ+9dXLXYaRxGgzcYD9bmbh+yeqYPk5vasFx&#10;0+J6nOvJ6+V/sH4C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BoAN/8LAIAAFcEAAAOAAAAAAAAAAAAAAAAAC4CAABk&#10;cnMvZTJvRG9jLnhtbFBLAQItABQABgAIAAAAIQAskRTt4AAAAAkBAAAPAAAAAAAAAAAAAAAAAIYE&#10;AABkcnMvZG93bnJldi54bWxQSwUGAAAAAAQABADzAAAAkwUAAAAA&#10;">
                <v:textbox>
                  <w:txbxContent>
                    <w:p w:rsidR="00DB24D6" w:rsidRDefault="00DB24D6" w:rsidP="001E7744"/>
                    <w:p w:rsidR="00DB24D6" w:rsidRDefault="00DB24D6" w:rsidP="001E7744"/>
                  </w:txbxContent>
                </v:textbox>
              </v:shape>
            </w:pict>
          </mc:Fallback>
        </mc:AlternateConten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A13492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ной услуги, в пределах которых </w:t>
      </w:r>
      <w:r w:rsidR="00A13492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 w:rsidR="00570A36" w:rsidRPr="00F04F52">
        <w:rPr>
          <w:bCs/>
          <w:color w:val="000000"/>
          <w:sz w:val="24"/>
          <w:szCs w:val="24"/>
          <w:shd w:val="clear" w:color="auto" w:fill="FFFFFF"/>
        </w:rPr>
        <w:t>,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1E7744" w:rsidRPr="00F04F52" w:rsidRDefault="001E7744" w:rsidP="007B2A28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 w:rsidR="00570A36" w:rsidRPr="00F04F52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1E7744" w:rsidRPr="00F04F52" w:rsidTr="004A0E12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F04F52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1E7744" w:rsidRPr="00F04F52" w:rsidTr="004A0E12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наименование</w:t>
            </w:r>
          </w:p>
        </w:tc>
      </w:tr>
      <w:tr w:rsidR="001E7744" w:rsidRPr="00F04F52" w:rsidTr="004A0E12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</w:tr>
      <w:tr w:rsidR="001E7744" w:rsidRPr="00F04F52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4A0E12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="00A13492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ной услуги</w:t>
      </w:r>
    </w:p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="00A13492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ной услуг</w:t>
      </w:r>
      <w:r w:rsidRPr="00F04F52">
        <w:rPr>
          <w:b/>
          <w:color w:val="000000"/>
          <w:sz w:val="24"/>
          <w:szCs w:val="24"/>
          <w:shd w:val="clear" w:color="auto" w:fill="FFFFFF"/>
        </w:rPr>
        <w:t>______________________________________</w:t>
      </w:r>
      <w:r w:rsidR="00434DC0" w:rsidRPr="00F04F52">
        <w:rPr>
          <w:b/>
          <w:color w:val="000000"/>
          <w:sz w:val="24"/>
          <w:szCs w:val="24"/>
          <w:shd w:val="clear" w:color="auto" w:fill="FFFFFF"/>
        </w:rPr>
        <w:t>______</w:t>
      </w:r>
      <w:r w:rsidRPr="00F04F52">
        <w:rPr>
          <w:b/>
          <w:color w:val="000000"/>
          <w:sz w:val="24"/>
          <w:szCs w:val="24"/>
          <w:shd w:val="clear" w:color="auto" w:fill="FFFFFF"/>
        </w:rPr>
        <w:t>_</w:t>
      </w:r>
    </w:p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F04F52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</w:t>
      </w:r>
      <w:r w:rsidR="00570A36" w:rsidRPr="00F04F52">
        <w:rPr>
          <w:b/>
          <w:color w:val="000000"/>
          <w:sz w:val="24"/>
          <w:szCs w:val="24"/>
          <w:shd w:val="clear" w:color="auto" w:fill="FFFFFF"/>
        </w:rPr>
        <w:t>_</w:t>
      </w:r>
      <w:r w:rsidRPr="00F04F52">
        <w:rPr>
          <w:b/>
          <w:color w:val="000000"/>
          <w:sz w:val="24"/>
          <w:szCs w:val="24"/>
          <w:shd w:val="clear" w:color="auto" w:fill="FFFFFF"/>
        </w:rPr>
        <w:t>__</w:t>
      </w:r>
      <w:r w:rsidR="00434DC0" w:rsidRPr="00F04F52">
        <w:rPr>
          <w:b/>
          <w:color w:val="000000"/>
          <w:sz w:val="24"/>
          <w:szCs w:val="24"/>
          <w:shd w:val="clear" w:color="auto" w:fill="FFFFFF"/>
        </w:rPr>
        <w:t>___</w:t>
      </w:r>
      <w:r w:rsidRPr="00F04F52">
        <w:rPr>
          <w:b/>
          <w:color w:val="000000"/>
          <w:sz w:val="24"/>
          <w:szCs w:val="24"/>
          <w:shd w:val="clear" w:color="auto" w:fill="FFFFFF"/>
        </w:rPr>
        <w:t>_</w:t>
      </w:r>
    </w:p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1E7744" w:rsidRPr="00F04F52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="00296DBC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1E7744" w:rsidRPr="00F04F52" w:rsidTr="004A0E12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1E7744" w:rsidRPr="00F04F52" w:rsidTr="004A0E12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</w:tr>
      <w:tr w:rsidR="001E7744" w:rsidRPr="00F04F52" w:rsidTr="004A0E12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  <w:jc w:val="center"/>
            </w:pPr>
          </w:p>
        </w:tc>
      </w:tr>
      <w:tr w:rsidR="001E7744" w:rsidRPr="00F04F52" w:rsidTr="004A0E12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1E7744" w:rsidRPr="00F04F52" w:rsidRDefault="001E7744" w:rsidP="007B2A28">
            <w:pPr>
              <w:widowControl w:val="0"/>
              <w:spacing w:line="235" w:lineRule="auto"/>
              <w:ind w:left="-709" w:firstLine="709"/>
            </w:pPr>
          </w:p>
        </w:tc>
      </w:tr>
    </w:tbl>
    <w:p w:rsidR="001E7744" w:rsidRPr="00F04F52" w:rsidRDefault="001E7744" w:rsidP="001E7744">
      <w:pPr>
        <w:keepNext/>
        <w:jc w:val="center"/>
        <w:outlineLvl w:val="3"/>
        <w:rPr>
          <w:b/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F04F52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1E7744" w:rsidRPr="00F04F52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keepNext/>
        <w:jc w:val="center"/>
        <w:outlineLvl w:val="3"/>
        <w:rPr>
          <w:b/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1E7744" w:rsidRPr="00F04F52" w:rsidRDefault="00882CCA" w:rsidP="001E7744">
      <w:pPr>
        <w:keepNext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095500" cy="1118235"/>
                <wp:effectExtent l="0" t="0" r="0" b="571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1276"/>
                            </w:tblGrid>
                            <w:tr w:rsidR="00DB24D6" w:rsidRPr="001B2409" w:rsidTr="00C45CD8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296DBC" w:rsidRDefault="00DB24D6" w:rsidP="00C45CD8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6DBC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Уникальный  номер по базовому </w:t>
                                  </w:r>
                                </w:p>
                                <w:p w:rsidR="00DB24D6" w:rsidRPr="00296DBC" w:rsidRDefault="00DB24D6" w:rsidP="00C45CD8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96DBC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(отраслевому)</w:t>
                                  </w:r>
                                </w:p>
                                <w:p w:rsidR="00DB24D6" w:rsidRPr="001B2409" w:rsidRDefault="00DB24D6" w:rsidP="00C45CD8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296DBC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B24D6" w:rsidRPr="001B2409" w:rsidRDefault="00DB24D6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24D6" w:rsidRPr="001B2409" w:rsidRDefault="00DB24D6" w:rsidP="001E7744"/>
                          <w:p w:rsidR="00DB24D6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563.6pt;margin-top:-.25pt;width:165pt;height: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Ub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89MyxiD1/rqxzr/lukdh0WAL&#10;3Ed4sr1zPqRD6r1LiOa0FGwppIwbu17dSIu2BHSyjM8O/YWbVMFZ6XBtQpxOIEuIEWwh38j7U5Xl&#10;RXqdV7Pl2fx8ViyLcladp/NZmlXX1VlaVMXt8ntIMCvqTjDG1Z1QfK/BrPg7jnfTMKknqhANDa7K&#10;vJw4+mORaXx+V2QvPIykFH2D5wcnUgdm3ygGZZPaEyGndfIy/dhl6MH+G7sSdRCon0Tgx9UYFVeE&#10;6EEjK80eQRhWA21AMfxOYNFp+w2jAUazwe7rhliOkXynQFxVVhRhluOmKM9z2Nhjy+rYQhQFqAZ7&#10;jKbljZ/mf2OsWHcQaZKz0lcgyFZEqTxntZMxjF+saferCPN9vI9ezz+0xQ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uA81G4YCAAAYBQAADgAAAAAAAAAAAAAAAAAuAgAAZHJzL2Uyb0RvYy54bWxQSwECLQAUAAYACAAA&#10;ACEAuiCsot4AAAALAQAADwAAAAAAAAAAAAAAAADgBAAAZHJzL2Rvd25yZXYueG1sUEsFBgAAAAAE&#10;AAQA8wAAAOsFAAAAAA=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1276"/>
                      </w:tblGrid>
                      <w:tr w:rsidR="00DB24D6" w:rsidRPr="001B2409" w:rsidTr="00C45CD8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296DBC" w:rsidRDefault="00DB24D6" w:rsidP="00C45CD8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6DBC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Уникальный  номер по базовому </w:t>
                            </w:r>
                          </w:p>
                          <w:p w:rsidR="00DB24D6" w:rsidRPr="00296DBC" w:rsidRDefault="00DB24D6" w:rsidP="00C45CD8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96DBC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(отраслевому)</w:t>
                            </w:r>
                          </w:p>
                          <w:p w:rsidR="00DB24D6" w:rsidRPr="001B2409" w:rsidRDefault="00DB24D6" w:rsidP="00C45CD8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96DBC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B24D6" w:rsidRPr="001B2409" w:rsidRDefault="00DB24D6" w:rsidP="00C45CD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B24D6" w:rsidRPr="001B2409" w:rsidRDefault="00DB24D6" w:rsidP="001E7744"/>
                    <w:p w:rsidR="00DB24D6" w:rsidRDefault="00DB24D6" w:rsidP="001E7744"/>
                  </w:txbxContent>
                </v:textbox>
              </v:shape>
            </w:pict>
          </mc:Fallback>
        </mc:AlternateConten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</w:t>
      </w:r>
      <w:r w:rsidR="00920FB5" w:rsidRPr="00F04F52">
        <w:rPr>
          <w:bCs/>
          <w:color w:val="000000"/>
          <w:sz w:val="24"/>
          <w:szCs w:val="24"/>
          <w:shd w:val="clear" w:color="auto" w:fill="FFFFFF"/>
        </w:rPr>
        <w:t>_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 w:rsidR="00920FB5" w:rsidRPr="00F04F52">
        <w:rPr>
          <w:bCs/>
          <w:color w:val="000000"/>
          <w:sz w:val="24"/>
          <w:szCs w:val="24"/>
          <w:shd w:val="clear" w:color="auto" w:fill="FFFFFF"/>
        </w:rPr>
        <w:t>__</w:t>
      </w:r>
      <w:r w:rsidRPr="00F04F52">
        <w:rPr>
          <w:bCs/>
          <w:color w:val="000000"/>
          <w:sz w:val="24"/>
          <w:szCs w:val="24"/>
          <w:shd w:val="clear" w:color="auto" w:fill="FFFFFF"/>
        </w:rPr>
        <w:t>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F04F52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920FB5" w:rsidRPr="00F04F52" w:rsidRDefault="00920FB5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F04F52" w:rsidRDefault="001E7744" w:rsidP="001E774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1E7744" w:rsidRPr="00F04F52" w:rsidRDefault="001E7744" w:rsidP="001E774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7"/>
        <w:gridCol w:w="1113"/>
        <w:gridCol w:w="1265"/>
      </w:tblGrid>
      <w:tr w:rsidR="001E7744" w:rsidRPr="00F04F52" w:rsidTr="00CA00AE">
        <w:tc>
          <w:tcPr>
            <w:tcW w:w="151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159" w:type="dxa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Показатель, характеризующий содержание работы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(по справочникам)</w:t>
            </w:r>
          </w:p>
        </w:tc>
        <w:tc>
          <w:tcPr>
            <w:tcW w:w="2274" w:type="dxa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  <w:r w:rsidRPr="00F04F52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74" w:type="dxa"/>
            <w:gridSpan w:val="3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Показатель качества работы</w:t>
            </w:r>
          </w:p>
        </w:tc>
        <w:tc>
          <w:tcPr>
            <w:tcW w:w="3353" w:type="dxa"/>
            <w:gridSpan w:val="3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Значение показателя качества работы</w:t>
            </w:r>
          </w:p>
        </w:tc>
      </w:tr>
      <w:tr w:rsidR="001E7744" w:rsidRPr="00F04F52" w:rsidTr="00CA00AE">
        <w:tc>
          <w:tcPr>
            <w:tcW w:w="151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59" w:type="dxa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274" w:type="dxa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наименование показателя</w:t>
            </w:r>
          </w:p>
        </w:tc>
        <w:tc>
          <w:tcPr>
            <w:tcW w:w="2311" w:type="dxa"/>
            <w:gridSpan w:val="2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16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 (очередной финансовый год)</w:t>
            </w:r>
          </w:p>
        </w:tc>
        <w:tc>
          <w:tcPr>
            <w:tcW w:w="104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(2-й год планового периода)</w:t>
            </w:r>
          </w:p>
        </w:tc>
      </w:tr>
      <w:tr w:rsidR="001E7744" w:rsidRPr="00F04F52" w:rsidTr="00CA00AE">
        <w:tc>
          <w:tcPr>
            <w:tcW w:w="151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363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F04F52">
              <w:rPr>
                <w:bCs/>
                <w:color w:val="000000"/>
              </w:rPr>
              <w:t>наименование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F04F52">
              <w:rPr>
                <w:bCs/>
                <w:color w:val="000000"/>
              </w:rPr>
              <w:t>код</w:t>
            </w:r>
          </w:p>
        </w:tc>
        <w:tc>
          <w:tcPr>
            <w:tcW w:w="1116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4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9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</w:tr>
      <w:tr w:rsidR="001E7744" w:rsidRPr="00F04F52" w:rsidTr="00CA00AE">
        <w:tc>
          <w:tcPr>
            <w:tcW w:w="15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6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7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8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9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10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11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12</w:t>
            </w:r>
          </w:p>
        </w:tc>
      </w:tr>
      <w:tr w:rsidR="001E7744" w:rsidRPr="00F04F52" w:rsidTr="00CA00AE">
        <w:tc>
          <w:tcPr>
            <w:tcW w:w="151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1E7744" w:rsidRPr="00F04F52" w:rsidTr="00CA00AE">
        <w:tc>
          <w:tcPr>
            <w:tcW w:w="151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1E7744" w:rsidRPr="00F04F52" w:rsidTr="00CA00AE">
        <w:tc>
          <w:tcPr>
            <w:tcW w:w="151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1E7744" w:rsidRPr="00F04F52" w:rsidTr="00CA00AE">
        <w:tc>
          <w:tcPr>
            <w:tcW w:w="151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</w:tbl>
    <w:p w:rsidR="00920FB5" w:rsidRPr="00F04F52" w:rsidRDefault="00920FB5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882CCA" w:rsidP="00315B95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4D6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1" type="#_x0000_t202" style="position:absolute;left:0;text-align:left;margin-left:149.55pt;margin-top:16pt;width:32.1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ESKwIAAFgEAAAOAAAAZHJzL2Uyb0RvYy54bWysVNtu2zAMfR+wfxD0vviCpEmNOEWXLsOA&#10;rhvQ7gNkWbaFyaImKbGzrx8lp2l2exnmB4EUqUPykPT6ZuwVOQjrJOiSZrOUEqE51FK3Jf3ytHuz&#10;osR5pmumQIuSHoWjN5vXr9aDKUQOHahaWIIg2hWDKWnnvSmSxPFO9MzNwAiNxgZszzyqtk1qywZE&#10;71WSp+lVMoCtjQUunMPbu8lINxG/aQT3n5rGCU9USTE3H08bzyqcyWbNitYy00l+SoP9QxY9kxqD&#10;nqHumGdkb+VvUL3kFhw0fsahT6BpJBexBqwmS3+p5rFjRsRakBxnzjS5/wfLHw6fLZE19i6jRLMe&#10;e/QkRk/ewkiyPPAzGFeg26NBRz/iPfrGWp25B/7VEQ3bjulW3FoLQydYjfll4WVy8XTCcQGkGj5C&#10;jXHY3kMEGhvbB/KQDoLo2KfjuTchF46X83R5tUQLR1M2z1fLRYzAiufHxjr/XkBPglBSi62P4Oxw&#10;73xIhhXPLiGWAyXrnVQqKrattsqSA8Mx2cXvhP6Tm9JkKOn1Il9M9f8VIo3fnyB66XHelexLujo7&#10;sSKw9k7XcRo9k2qSMWWlTzQG5iYO/ViNsWORgUBxBfURebUwjTeuIwod2O+UDDjaJXXf9swKStQH&#10;jb25zubzsAtRmS+WOSr20lJdWpjmCFVST8kkbv20P3tjZdthpGkaNNxiPxsZuX7J6pQ+jm9swWnV&#10;wn5c6tHr5Yew+QEAAP//AwBQSwMEFAAGAAgAAAAhAPxf/zzgAAAACQEAAA8AAABkcnMvZG93bnJl&#10;di54bWxMj8FOwzAQRO9I/IO1SFxQ6zRuQxOyqRASiN6gRXB1420SEdvBdtPw95gTHFf7NPOm3Ey6&#10;ZyM531mDsJgnwMjUVnWmQXjbP87WwHyQRsneGkL4Jg+b6vKilIWyZ/NK4y40LIYYX0iENoSh4NzX&#10;LWnp53YgE39H67QM8XQNV06eY7jueZokGdeyM7GhlQM9tFR/7k4aYb18Hj/8Vry819mxz8PN7fj0&#10;5RCvr6b7O2CBpvAHw69+VIcqOh3sySjPeoQ0zxcRRRBp3BQBkQkB7ICwWq6AVyX/v6D6AQAA//8D&#10;AFBLAQItABQABgAIAAAAIQC2gziS/gAAAOEBAAATAAAAAAAAAAAAAAAAAAAAAABbQ29udGVudF9U&#10;eXBlc10ueG1sUEsBAi0AFAAGAAgAAAAhADj9If/WAAAAlAEAAAsAAAAAAAAAAAAAAAAALwEAAF9y&#10;ZWxzLy5yZWxzUEsBAi0AFAAGAAgAAAAhAAcK0RIrAgAAWAQAAA4AAAAAAAAAAAAAAAAALgIAAGRy&#10;cy9lMm9Eb2MueG1sUEsBAi0AFAAGAAgAAAAhAPxf/zzgAAAACQEAAA8AAAAAAAAAAAAAAAAAhQQA&#10;AGRycy9kb3ducmV2LnhtbFBLBQYAAAAABAAEAPMAAACSBQAAAAA=&#10;">
                <v:textbox>
                  <w:txbxContent>
                    <w:p w:rsidR="00DB24D6" w:rsidRDefault="00DB24D6" w:rsidP="001E7744"/>
                  </w:txbxContent>
                </v:textbox>
              </v:shape>
            </w:pict>
          </mc:Fallback>
        </mc:AlternateConten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 w:rsidR="00DE45FD" w:rsidRPr="00F04F52">
        <w:rPr>
          <w:bCs/>
          <w:color w:val="000000"/>
          <w:sz w:val="24"/>
          <w:szCs w:val="24"/>
          <w:shd w:val="clear" w:color="auto" w:fill="FFFFFF"/>
        </w:rPr>
        <w:t>,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1E7744" w:rsidRPr="00F04F52" w:rsidRDefault="001E7744" w:rsidP="001E774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703701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1E7744" w:rsidRPr="00F04F52" w:rsidTr="00CA00AE">
        <w:tc>
          <w:tcPr>
            <w:tcW w:w="110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1E7744" w:rsidRPr="00F04F52" w:rsidTr="00CA00AE">
        <w:tc>
          <w:tcPr>
            <w:tcW w:w="110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4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наименование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  <w:vAlign w:val="center"/>
          </w:tcPr>
          <w:p w:rsidR="00667613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единица измерения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 ОКЕИ</w:t>
            </w:r>
          </w:p>
        </w:tc>
        <w:tc>
          <w:tcPr>
            <w:tcW w:w="918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 (очередной финансо-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  <w:vAlign w:val="center"/>
          </w:tcPr>
          <w:p w:rsidR="00667613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  <w:vAlign w:val="center"/>
          </w:tcPr>
          <w:p w:rsidR="00667613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20__ год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(2-й год планового периода)</w:t>
            </w:r>
          </w:p>
        </w:tc>
      </w:tr>
      <w:tr w:rsidR="001E7744" w:rsidRPr="00F04F52" w:rsidTr="00CA00AE">
        <w:tc>
          <w:tcPr>
            <w:tcW w:w="110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6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(наименова-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ние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(наименова-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ние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(наименова-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ние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(наименова-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ние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(наименова-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ние</w:t>
            </w:r>
          </w:p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код</w:t>
            </w:r>
          </w:p>
        </w:tc>
        <w:tc>
          <w:tcPr>
            <w:tcW w:w="918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73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02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E7744" w:rsidRPr="00F04F52" w:rsidTr="00CA00AE">
        <w:tc>
          <w:tcPr>
            <w:tcW w:w="110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116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10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  <w:tc>
          <w:tcPr>
            <w:tcW w:w="122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6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7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8</w:t>
            </w:r>
          </w:p>
        </w:tc>
        <w:tc>
          <w:tcPr>
            <w:tcW w:w="6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9</w:t>
            </w:r>
          </w:p>
        </w:tc>
        <w:tc>
          <w:tcPr>
            <w:tcW w:w="91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11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12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F04F52">
              <w:rPr>
                <w:bCs/>
                <w:color w:val="000000"/>
              </w:rPr>
              <w:t>13</w:t>
            </w:r>
          </w:p>
        </w:tc>
      </w:tr>
      <w:tr w:rsidR="001E7744" w:rsidRPr="00F04F52" w:rsidTr="00CA00AE">
        <w:tc>
          <w:tcPr>
            <w:tcW w:w="110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0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0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c>
          <w:tcPr>
            <w:tcW w:w="110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F04F52" w:rsidRDefault="00882CCA" w:rsidP="00296DBC">
      <w:pPr>
        <w:widowControl w:val="0"/>
        <w:jc w:val="both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0" t="0" r="14605" b="285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4D6" w:rsidRPr="00A45742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2" type="#_x0000_t202" style="position:absolute;left:0;text-align:left;margin-left:150.3pt;margin-top:16.55pt;width:31.8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53LAIAAFcEAAAOAAAAZHJzL2Uyb0RvYy54bWysVNuO2yAQfa/Uf0C8N3YiZzex4qy22aaq&#10;tL1Iu/0AjHGMCgwFEjv9+g44SaNt+1LVD4hhhsOZMzNe3Q1akYNwXoKp6HSSUyIMh0aaXUW/Pm/f&#10;LCjxgZmGKTCiokfh6d369atVb0sxgw5UIxxBEOPL3la0C8GWWeZ5JzTzE7DCoLMFp1lA0+2yxrEe&#10;0bXKZnl+k/XgGuuAC+/x9GF00nXCb1vBw+e29SIQVVHkFtLq0lrHNVuvWLlzzHaSn2iwf2ChmTT4&#10;6AXqgQVG9k7+BqUld+ChDRMOOoO2lVykHDCbaf4im6eOWZFyQXG8vcjk/x8s/3T44ohssHYoj2Ea&#10;a/QshkDewkDmUZ7e+hKjnizGhQGPMTSl6u0j8G+eGNh0zOzEvXPQd4I1SG8ab2ZXV0ccH0Hq/iM0&#10;+AzbB0hAQ+t01A7VIIiOPI6X0kQqHA+LvCiWc0o4uqbFbHGbuGWsPF+2zof3AjSJm4o6rHwCZ4dH&#10;HyIZVp5D4lselGy2UqlkuF29UY4cGHbJNn2J/4swZUhf0eV8Nh/z/ytEnr4/QWgZsN2V1BVdXIJY&#10;GVV7Z5rUjIFJNe6RsjInGaNyo4ZhqIdUsJtzdWpojqirg7G7cRpx04H7QUmPnV1R/33PnKBEfTBY&#10;m+W0KOIoJKOY387QcNee+trDDEeoigZKxu0mjOOzt07uOnxp7AYD91jPViatY+FHVif62L2pBKdJ&#10;i+NxbaeoX/+D9U8AAAD//wMAUEsDBBQABgAIAAAAIQDjQvHc3wAAAAkBAAAPAAAAZHJzL2Rvd25y&#10;ZXYueG1sTI/BTsMwDIbvSLxDZCQuiKUjWxml6YSQQOwGA8E1a7y2InFKk3Xl7TEnuNnyr8/fX64n&#10;78SIQ+wCaZjPMhBIdbAdNRreXh8uVyBiMmSNC4QavjHCujo9KU1hw5FecNymRjCEYmE0tCn1hZSx&#10;btGbOAs9Et/2YfAm8To00g7myHDv5FWW5dKbjvhDa3q8b7H+3B68htXiafyIG/X8Xud7d5MursfH&#10;r0Hr87Pp7hZEwin9heFXn9WhYqddOJCNwmlQTOcoD2oOggMqXygQOw3LZQ6yKuX/BtUPAAAA//8D&#10;AFBLAQItABQABgAIAAAAIQC2gziS/gAAAOEBAAATAAAAAAAAAAAAAAAAAAAAAABbQ29udGVudF9U&#10;eXBlc10ueG1sUEsBAi0AFAAGAAgAAAAhADj9If/WAAAAlAEAAAsAAAAAAAAAAAAAAAAALwEAAF9y&#10;ZWxzLy5yZWxzUEsBAi0AFAAGAAgAAAAhADRHvncsAgAAVwQAAA4AAAAAAAAAAAAAAAAALgIAAGRy&#10;cy9lMm9Eb2MueG1sUEsBAi0AFAAGAAgAAAAhAONC8dzfAAAACQEAAA8AAAAAAAAAAAAAAAAAhgQA&#10;AGRycy9kb3ducmV2LnhtbFBLBQYAAAAABAAEAPMAAACSBQAAAAA=&#10;">
                <v:textbox>
                  <w:txbxContent>
                    <w:p w:rsidR="00DB24D6" w:rsidRPr="00A45742" w:rsidRDefault="00DB24D6" w:rsidP="001E7744"/>
                  </w:txbxContent>
                </v:textbox>
              </v:shape>
            </w:pict>
          </mc:Fallback>
        </mc:AlternateConten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 w:rsidR="00296DBC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 w:rsidR="00667613" w:rsidRPr="00F04F52">
        <w:rPr>
          <w:color w:val="000000"/>
          <w:sz w:val="24"/>
          <w:szCs w:val="24"/>
          <w:shd w:val="clear" w:color="auto" w:fill="FFFFFF"/>
        </w:rPr>
        <w:t>,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1E7744" w:rsidRPr="00F04F52" w:rsidRDefault="001E7744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ном задании </w:t>
      </w:r>
      <w:r w:rsidRPr="00F04F52">
        <w:rPr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1E7744" w:rsidRPr="00F04F52" w:rsidRDefault="00296DBC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(контроля за исполнением)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3. Порядок контроля за исполнением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1E7744" w:rsidRPr="00F04F52" w:rsidTr="00B85B7C">
        <w:trPr>
          <w:trHeight w:hRule="exact" w:val="1000"/>
        </w:trPr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  <w:vAlign w:val="center"/>
          </w:tcPr>
          <w:p w:rsidR="001E7744" w:rsidRPr="00F04F52" w:rsidRDefault="001E7744" w:rsidP="00B85B7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 xml:space="preserve">Органы </w:t>
            </w:r>
            <w:r w:rsidR="00296DBC" w:rsidRPr="00F04F52">
              <w:rPr>
                <w:bCs/>
                <w:color w:val="000000"/>
              </w:rPr>
              <w:t xml:space="preserve">местного самоуправления </w:t>
            </w:r>
            <w:r w:rsidR="00B85B7C">
              <w:rPr>
                <w:bCs/>
                <w:color w:val="000000"/>
              </w:rPr>
              <w:t>Большекрепинского сельского поселения</w:t>
            </w:r>
            <w:r w:rsidRPr="00F04F52">
              <w:rPr>
                <w:bCs/>
                <w:color w:val="000000"/>
              </w:rPr>
              <w:t xml:space="preserve">, </w:t>
            </w:r>
            <w:r w:rsidR="00A5023A" w:rsidRPr="00F04F52">
              <w:rPr>
                <w:bCs/>
                <w:color w:val="000000"/>
              </w:rPr>
              <w:br/>
            </w:r>
            <w:r w:rsidRPr="00F04F52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1E7744" w:rsidRPr="00F04F52" w:rsidTr="00CA00AE">
        <w:trPr>
          <w:trHeight w:hRule="exact" w:val="288"/>
        </w:trPr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620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</w:tr>
      <w:tr w:rsidR="001E7744" w:rsidRPr="00F04F52" w:rsidTr="00CA00AE">
        <w:trPr>
          <w:trHeight w:hRule="exact" w:val="221"/>
        </w:trPr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CA00AE">
        <w:trPr>
          <w:trHeight w:hRule="exact" w:val="274"/>
        </w:trPr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F04F52" w:rsidRDefault="001E7744" w:rsidP="00703701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4. Требования к отчетности о выполнении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</w:t>
      </w:r>
      <w:r w:rsidR="007A47D8" w:rsidRPr="00F04F52">
        <w:rPr>
          <w:bCs/>
          <w:color w:val="000000"/>
          <w:sz w:val="24"/>
          <w:szCs w:val="24"/>
          <w:shd w:val="clear" w:color="auto" w:fill="FFFFFF"/>
        </w:rPr>
        <w:t>о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выполнении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 w:rsidR="00296DBC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jc w:val="both"/>
        <w:rPr>
          <w:sz w:val="24"/>
          <w:szCs w:val="24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F04F52">
        <w:rPr>
          <w:sz w:val="24"/>
          <w:szCs w:val="24"/>
          <w:shd w:val="clear" w:color="auto" w:fill="FFFFFF"/>
        </w:rPr>
        <w:t xml:space="preserve">Номер </w:t>
      </w:r>
      <w:r w:rsidR="000C2A19" w:rsidRPr="00F04F52">
        <w:rPr>
          <w:sz w:val="24"/>
          <w:szCs w:val="24"/>
          <w:shd w:val="clear" w:color="auto" w:fill="FFFFFF"/>
        </w:rPr>
        <w:t>муниципального</w:t>
      </w:r>
      <w:r w:rsidRPr="00F04F52">
        <w:rPr>
          <w:sz w:val="24"/>
          <w:szCs w:val="24"/>
          <w:shd w:val="clear" w:color="auto" w:fill="FFFFFF"/>
        </w:rPr>
        <w:t xml:space="preserve"> задания присваивается </w:t>
      </w:r>
      <w:r w:rsidR="000C2A19" w:rsidRPr="00F04F52">
        <w:rPr>
          <w:color w:val="000000"/>
          <w:sz w:val="24"/>
          <w:szCs w:val="24"/>
          <w:shd w:val="clear" w:color="auto" w:fill="FFFFFF"/>
        </w:rPr>
        <w:t xml:space="preserve">органом, осуществляющим функции и полномочия учредителя бюджетных или  автономных  учреждений </w:t>
      </w:r>
      <w:r w:rsidR="00B85B7C">
        <w:rPr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0C2A19" w:rsidRPr="00F04F52">
        <w:rPr>
          <w:color w:val="000000"/>
          <w:sz w:val="24"/>
          <w:szCs w:val="24"/>
          <w:shd w:val="clear" w:color="auto" w:fill="FFFFFF"/>
        </w:rPr>
        <w:t xml:space="preserve">, главным распорядителем средств бюджета </w:t>
      </w:r>
      <w:r w:rsidR="00B85B7C">
        <w:rPr>
          <w:color w:val="000000"/>
          <w:sz w:val="24"/>
          <w:szCs w:val="24"/>
          <w:shd w:val="clear" w:color="auto" w:fill="FFFFFF"/>
        </w:rPr>
        <w:t>поселения</w:t>
      </w:r>
      <w:r w:rsidR="000C2A19" w:rsidRPr="00F04F52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 w:rsidR="00B85B7C">
        <w:rPr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Pr="00F04F52">
        <w:rPr>
          <w:color w:val="000000"/>
          <w:sz w:val="24"/>
          <w:szCs w:val="24"/>
          <w:shd w:val="clear" w:color="auto" w:fill="FFFFFF"/>
        </w:rPr>
        <w:t>.</w:t>
      </w:r>
    </w:p>
    <w:p w:rsidR="001E7744" w:rsidRPr="00F04F52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ного задания на оказание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ной услуги (услуг) и работы (работ) и содержит требования к оказанию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ной услуги (услуг) раздельно по каждой из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ных услуг с указанием порядкового номера раздела.</w:t>
      </w:r>
    </w:p>
    <w:p w:rsidR="001E7744" w:rsidRPr="00F04F52" w:rsidRDefault="001E774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ной услуги, в ведомственном перечне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ных услуг и работ.</w:t>
      </w:r>
    </w:p>
    <w:p w:rsidR="001E7744" w:rsidRPr="00F04F52" w:rsidRDefault="001E7744" w:rsidP="001E7744">
      <w:pPr>
        <w:widowControl w:val="0"/>
        <w:jc w:val="both"/>
        <w:rPr>
          <w:sz w:val="24"/>
          <w:szCs w:val="24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ного задания на оказание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E7744" w:rsidRPr="00F04F52" w:rsidRDefault="001E774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color w:val="000000"/>
          <w:sz w:val="24"/>
          <w:szCs w:val="24"/>
          <w:shd w:val="clear" w:color="auto" w:fill="FFFFFF"/>
        </w:rPr>
        <w:t>ных услуг и работ.</w:t>
      </w:r>
    </w:p>
    <w:p w:rsidR="001E7744" w:rsidRPr="00F04F52" w:rsidRDefault="001E7744" w:rsidP="001E7744">
      <w:pPr>
        <w:widowControl w:val="0"/>
        <w:jc w:val="both"/>
        <w:rPr>
          <w:sz w:val="24"/>
          <w:szCs w:val="24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6)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Заполняется в целом по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муниципальному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заданию.</w:t>
      </w:r>
    </w:p>
    <w:p w:rsidR="001E7744" w:rsidRPr="00F04F52" w:rsidRDefault="00CA00AE" w:rsidP="00CA00AE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1E7744" w:rsidRPr="00F04F52">
        <w:rPr>
          <w:color w:val="000000"/>
          <w:sz w:val="24"/>
          <w:szCs w:val="24"/>
          <w:shd w:val="clear" w:color="auto" w:fill="FFFFFF"/>
          <w:vertAlign w:val="superscript"/>
        </w:rPr>
        <w:t>7)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муниципальн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ого задания, в пределах которого оно считается выполненным, при принятии органом, осуществляющим функции и полномочия учредителя бюджетных или  автономных  учреждений </w:t>
      </w:r>
      <w:r w:rsidR="00B85B7C">
        <w:rPr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1E7744" w:rsidRPr="00F04F52">
        <w:rPr>
          <w:color w:val="000000"/>
          <w:sz w:val="24"/>
          <w:szCs w:val="24"/>
          <w:shd w:val="clear" w:color="auto" w:fill="FFFFFF"/>
        </w:rPr>
        <w:t>, главным распорядителем средств бюджета</w:t>
      </w:r>
      <w:r w:rsidR="00E14665" w:rsidRPr="00F04F52">
        <w:rPr>
          <w:color w:val="000000"/>
          <w:sz w:val="24"/>
          <w:szCs w:val="24"/>
          <w:shd w:val="clear" w:color="auto" w:fill="FFFFFF"/>
        </w:rPr>
        <w:t xml:space="preserve"> </w:t>
      </w:r>
      <w:r w:rsidR="00B85B7C">
        <w:rPr>
          <w:color w:val="000000"/>
          <w:sz w:val="24"/>
          <w:szCs w:val="24"/>
          <w:shd w:val="clear" w:color="auto" w:fill="FFFFFF"/>
        </w:rPr>
        <w:t>поселения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 w:rsidR="00B85B7C">
        <w:rPr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, решения об установлении общего допустимого (возможного) отклонения от выполнения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муниципального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 задания, в</w:t>
      </w:r>
      <w:r w:rsidR="00E14665" w:rsidRPr="00F04F52">
        <w:rPr>
          <w:color w:val="000000"/>
          <w:sz w:val="24"/>
          <w:szCs w:val="24"/>
          <w:shd w:val="clear" w:color="auto" w:fill="FFFFFF"/>
        </w:rPr>
        <w:t xml:space="preserve"> 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пределах которого оно считается выполненным (в </w:t>
      </w:r>
      <w:r w:rsidR="007A47D8" w:rsidRPr="00F04F52">
        <w:rPr>
          <w:color w:val="000000"/>
          <w:sz w:val="24"/>
          <w:szCs w:val="24"/>
          <w:shd w:val="clear" w:color="auto" w:fill="FFFFFF"/>
        </w:rPr>
        <w:t>процентах</w:t>
      </w:r>
      <w:r w:rsidR="001E7744" w:rsidRPr="00F04F52">
        <w:rPr>
          <w:color w:val="000000"/>
          <w:sz w:val="24"/>
          <w:szCs w:val="24"/>
          <w:shd w:val="clear" w:color="auto" w:fill="FFFFFF"/>
        </w:rPr>
        <w:t xml:space="preserve">). В этом случае допустимые (возможные) отклонения, предусмотренные в пунктах 3.1 и 3.2 настоящего </w:t>
      </w:r>
      <w:r w:rsidR="00E14665" w:rsidRPr="00F04F52">
        <w:rPr>
          <w:color w:val="000000"/>
          <w:sz w:val="24"/>
          <w:szCs w:val="24"/>
          <w:shd w:val="clear" w:color="auto" w:fill="FFFFFF"/>
        </w:rPr>
        <w:t>муниципаль</w:t>
      </w:r>
      <w:r w:rsidR="001E7744" w:rsidRPr="00F04F52">
        <w:rPr>
          <w:color w:val="000000"/>
          <w:sz w:val="24"/>
          <w:szCs w:val="24"/>
          <w:shd w:val="clear" w:color="auto" w:fill="FFFFFF"/>
        </w:rPr>
        <w:t>ного задания, не заполняются.</w:t>
      </w: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E14665" w:rsidRPr="00F04F52" w:rsidRDefault="00E14665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F04F52" w:rsidRDefault="001E7744" w:rsidP="00461035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Приложение № 2</w:t>
      </w:r>
    </w:p>
    <w:p w:rsidR="00E14665" w:rsidRPr="00F04F52" w:rsidRDefault="00E14665" w:rsidP="00E14665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к Положению о формировании муниципального задания на оказание муниципальных услуг (выполнение работ) в отношении муниципальных учреждений </w:t>
      </w:r>
      <w:r w:rsidR="00B85B7C">
        <w:rPr>
          <w:color w:val="000000"/>
          <w:sz w:val="24"/>
          <w:szCs w:val="24"/>
        </w:rPr>
        <w:t>Большекрепинского сельского поселения</w:t>
      </w:r>
      <w:r w:rsidRPr="00F04F52">
        <w:rPr>
          <w:color w:val="000000"/>
          <w:sz w:val="24"/>
          <w:szCs w:val="24"/>
        </w:rPr>
        <w:t xml:space="preserve"> и финансовом обеспечении выполнения муниципального задания</w:t>
      </w:r>
    </w:p>
    <w:p w:rsidR="001E7744" w:rsidRPr="00F04F52" w:rsidRDefault="001E7744" w:rsidP="001E7744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1E7744" w:rsidRPr="00F04F52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1E7744" w:rsidRPr="00F04F52" w:rsidRDefault="0013584B" w:rsidP="001E7744">
      <w:pPr>
        <w:keepNext/>
        <w:jc w:val="center"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ЗАДАНИЯ № </w:t>
      </w:r>
      <w:r w:rsidR="001E7744" w:rsidRPr="00F04F52">
        <w:rPr>
          <w:b/>
          <w:color w:val="000000"/>
          <w:sz w:val="24"/>
          <w:szCs w:val="24"/>
          <w:vertAlign w:val="superscript"/>
        </w:rPr>
        <w:t>1)</w:t>
      </w:r>
    </w:p>
    <w:p w:rsidR="001E7744" w:rsidRPr="00F04F52" w:rsidRDefault="00882CCA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7722870</wp:posOffset>
                </wp:positionH>
                <wp:positionV relativeFrom="paragraph">
                  <wp:posOffset>113665</wp:posOffset>
                </wp:positionV>
                <wp:extent cx="1571625" cy="2637155"/>
                <wp:effectExtent l="0" t="0" r="9525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c"/>
                              <w:tblW w:w="2332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056"/>
                            </w:tblGrid>
                            <w:tr w:rsidR="00DB24D6" w:rsidRPr="00420D35" w:rsidTr="00C45CD8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B24D6" w:rsidRPr="00420D35" w:rsidRDefault="00DB24D6" w:rsidP="00C45CD8"/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DB24D6" w:rsidRPr="00420D35" w:rsidRDefault="00DB24D6" w:rsidP="00C45CD8">
                                  <w:r w:rsidRPr="00420D35">
                                    <w:t>Коды</w:t>
                                  </w: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ind w:left="-142"/>
                                    <w:jc w:val="right"/>
                                  </w:pPr>
                                  <w:r w:rsidRPr="00420D35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  <w:r w:rsidRPr="00420D35">
                                    <w:t>0506501</w:t>
                                  </w: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  <w:r w:rsidRPr="00420D35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  <w:r w:rsidRPr="00420D35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  <w:r w:rsidRPr="00420D35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22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B24D6" w:rsidRPr="00420D35" w:rsidTr="00C45CD8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420D35" w:rsidRDefault="00DB24D6" w:rsidP="00C45CD8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DB24D6" w:rsidRPr="00420D35" w:rsidRDefault="00DB24D6" w:rsidP="00C45CD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B24D6" w:rsidRPr="00B72538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608.1pt;margin-top:8.95pt;width:123.75pt;height:20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+ehg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bcI&#10;3oMs1po9gjCsBtqAfXhOYNJp+xWjAVqzwe7LlliOkXyrQFxVVhShl+OiKBc5LOzpyfr0hCgKUA32&#10;GE3TGz/1/9ZYsenA0yRnpa9AkK2IUnmKai9jaL+Y0/6pCP19uo5WTw/a8gcAAAD//wMAUEsDBBQA&#10;BgAIAAAAIQAk02QS3wAAAAwBAAAPAAAAZHJzL2Rvd25yZXYueG1sTI/BToNAEIbvJr7DZky8GLsU&#10;ECyyNGqi8draBxjYKRDZXcJuC317pye9zZ/58s835XYxgzjT5HtnFaxXEQiyjdO9bRUcvj8en0H4&#10;gFbj4CwpuJCHbXV7U2Kh3Wx3dN6HVnCJ9QUq6EIYCyl905FBv3IjWd4d3WQwcJxaqSecudwMMo6i&#10;TBrsLV/ocKT3jpqf/ckoOH7ND0+buf4Mh3yXZm/Y57W7KHV/t7y+gAi0hD8YrvqsDhU71e5ktRcD&#10;53idxczylG9AXIk0S3IQtYI0SWKQVSn/P1H9AgAA//8DAFBLAQItABQABgAIAAAAIQC2gziS/gAA&#10;AOEBAAATAAAAAAAAAAAAAAAAAAAAAABbQ29udGVudF9UeXBlc10ueG1sUEsBAi0AFAAGAAgAAAAh&#10;ADj9If/WAAAAlAEAAAsAAAAAAAAAAAAAAAAALwEAAF9yZWxzLy5yZWxzUEsBAi0AFAAGAAgAAAAh&#10;AOD8j56GAgAAGAUAAA4AAAAAAAAAAAAAAAAALgIAAGRycy9lMm9Eb2MueG1sUEsBAi0AFAAGAAgA&#10;AAAhACTTZBLfAAAADAEAAA8AAAAAAAAAAAAAAAAA4AQAAGRycy9kb3ducmV2LnhtbFBLBQYAAAAA&#10;BAAEAPMAAADsBQAAAAA=&#10;" stroked="f">
                <v:textbox>
                  <w:txbxContent>
                    <w:tbl>
                      <w:tblPr>
                        <w:tblStyle w:val="ac"/>
                        <w:tblW w:w="2332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056"/>
                      </w:tblGrid>
                      <w:tr w:rsidR="00DB24D6" w:rsidRPr="00420D35" w:rsidTr="00C45CD8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B24D6" w:rsidRPr="00420D35" w:rsidRDefault="00DB24D6" w:rsidP="00C45CD8"/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DB24D6" w:rsidRPr="00420D35" w:rsidRDefault="00DB24D6" w:rsidP="00C45CD8">
                            <w:r w:rsidRPr="00420D35">
                              <w:t>Коды</w:t>
                            </w:r>
                          </w:p>
                        </w:tc>
                      </w:tr>
                      <w:tr w:rsidR="00DB24D6" w:rsidRPr="00420D35" w:rsidTr="00C45CD8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ind w:left="-142"/>
                              <w:jc w:val="right"/>
                            </w:pPr>
                            <w:r w:rsidRPr="00420D35"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  <w:r w:rsidRPr="00420D35">
                              <w:t>0506501</w:t>
                            </w:r>
                          </w:p>
                        </w:tc>
                      </w:tr>
                      <w:tr w:rsidR="00DB24D6" w:rsidRPr="00420D35" w:rsidTr="00C45CD8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  <w:r w:rsidRPr="00420D35"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420D35" w:rsidTr="00C45CD8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  <w:r w:rsidRPr="00420D35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420D35" w:rsidTr="00C45CD8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420D35" w:rsidTr="00C45CD8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420D35" w:rsidTr="00C45CD8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  <w:r w:rsidRPr="00420D35"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420D35" w:rsidTr="00C45CD8">
                        <w:trPr>
                          <w:trHeight w:val="227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  <w:tr w:rsidR="00DB24D6" w:rsidRPr="00420D35" w:rsidTr="00C45CD8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420D35" w:rsidRDefault="00DB24D6" w:rsidP="00C45CD8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DB24D6" w:rsidRPr="00420D35" w:rsidRDefault="00DB24D6" w:rsidP="00C45CD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B24D6" w:rsidRPr="00B72538" w:rsidRDefault="00DB24D6" w:rsidP="001E7744"/>
                  </w:txbxContent>
                </v:textbox>
              </v:shape>
            </w:pict>
          </mc:Fallback>
        </mc:AlternateContent>
      </w:r>
    </w:p>
    <w:p w:rsidR="001E7744" w:rsidRPr="00F04F52" w:rsidRDefault="001E7744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1E7744" w:rsidRPr="00F04F52" w:rsidRDefault="001E7744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1E7744" w:rsidRPr="00F04F52" w:rsidRDefault="001E7744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F04F52" w:rsidSect="00C45CD8">
          <w:headerReference w:type="even" r:id="rId12"/>
          <w:headerReference w:type="default" r:id="rId13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F04F52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1E7744" w:rsidRPr="00F04F52" w:rsidRDefault="00F4020D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__________________________________________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1E7744" w:rsidRPr="00F04F52" w:rsidRDefault="00F4020D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 __________________________________________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1E7744" w:rsidRPr="00F04F52" w:rsidRDefault="00F4020D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________________________________________________________________________________________                                                                               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                  </w:t>
      </w:r>
      <w:r w:rsidR="00F4020D">
        <w:rPr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(указывается вид  </w:t>
      </w:r>
      <w:r w:rsidR="0013584B" w:rsidRPr="00F04F5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учреждения </w:t>
      </w:r>
      <w:r w:rsidR="00F4020D">
        <w:rPr>
          <w:color w:val="000000"/>
          <w:sz w:val="24"/>
          <w:szCs w:val="24"/>
          <w:shd w:val="clear" w:color="auto" w:fill="FFFFFF"/>
        </w:rPr>
        <w:t xml:space="preserve"> Большекрепинского сельского поселения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13584B" w:rsidRPr="00F04F52">
        <w:rPr>
          <w:color w:val="000000"/>
          <w:sz w:val="24"/>
          <w:szCs w:val="24"/>
          <w:shd w:val="clear" w:color="auto" w:fill="FFFFFF"/>
        </w:rPr>
        <w:t xml:space="preserve">из базового </w:t>
      </w:r>
      <w:r w:rsidRPr="00F04F52">
        <w:rPr>
          <w:color w:val="000000"/>
          <w:sz w:val="24"/>
          <w:szCs w:val="24"/>
          <w:shd w:val="clear" w:color="auto" w:fill="FFFFFF"/>
        </w:rPr>
        <w:t>(отраслевого)  перечня)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1E7744" w:rsidRPr="00F04F52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1E7744" w:rsidRPr="00F04F52" w:rsidRDefault="0013584B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задания, установленной  в </w:t>
      </w:r>
      <w:r w:rsidRPr="00F04F52">
        <w:rPr>
          <w:bCs/>
          <w:color w:val="000000"/>
          <w:sz w:val="24"/>
          <w:szCs w:val="24"/>
          <w:shd w:val="clear" w:color="auto" w:fill="FFFFFF"/>
        </w:rPr>
        <w:t>муниципальном</w: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 xml:space="preserve"> задании)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spacing w:line="100" w:lineRule="exact"/>
        <w:ind w:right="-8187"/>
        <w:rPr>
          <w:b/>
          <w:sz w:val="24"/>
          <w:szCs w:val="24"/>
        </w:rPr>
        <w:sectPr w:rsidR="001E7744" w:rsidRPr="00F04F52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F04F52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Pr="00F04F52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1E7744" w:rsidRPr="00F04F52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1E7744" w:rsidRPr="00F04F52" w:rsidRDefault="00882CCA" w:rsidP="001E7744">
      <w:pPr>
        <w:widowControl w:val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7765415</wp:posOffset>
                </wp:positionH>
                <wp:positionV relativeFrom="paragraph">
                  <wp:posOffset>150495</wp:posOffset>
                </wp:positionV>
                <wp:extent cx="1591945" cy="1054735"/>
                <wp:effectExtent l="0" t="0" r="825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53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851"/>
                            </w:tblGrid>
                            <w:tr w:rsidR="00DB24D6" w:rsidRPr="00334FCF" w:rsidTr="00C45CD8">
                              <w:trPr>
                                <w:trHeight w:val="1395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13584B" w:rsidRDefault="00DB24D6" w:rsidP="00C45CD8">
                                  <w:pPr>
                                    <w:pStyle w:val="4"/>
                                    <w:spacing w:before="0" w:after="0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3584B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Уникальный  номер по базовому </w:t>
                                  </w:r>
                                </w:p>
                                <w:p w:rsidR="00DB24D6" w:rsidRPr="0013584B" w:rsidRDefault="00DB24D6" w:rsidP="00C45CD8">
                                  <w:pPr>
                                    <w:pStyle w:val="4"/>
                                    <w:spacing w:before="0" w:after="0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3584B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(отраслевому)  </w:t>
                                  </w:r>
                                </w:p>
                                <w:p w:rsidR="00DB24D6" w:rsidRPr="00334FCF" w:rsidRDefault="00DB24D6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13584B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B24D6" w:rsidRPr="00334FCF" w:rsidRDefault="00DB24D6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24D6" w:rsidRPr="00334FCF" w:rsidRDefault="00DB24D6" w:rsidP="001E77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611.45pt;margin-top:11.85pt;width:125.35pt;height:8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okhgIAABgFAAAOAAAAZHJzL2Uyb0RvYy54bWysVFtv2yAUfp+0/4B4T21ndhNbcaqmXaZJ&#10;3UVq9wMI4BjNBgYkdlftv+8ASZbuIk3T/IC5HL5z+b7D4mrsO7Tnxgola5xdpBhxSRUTclvjTw/r&#10;yRwj64hkpFOS1/iRW3y1fPliMeiKT1WrOsYNAhBpq0HXuHVOV0liact7Yi+U5hIOG2V64mBptgkz&#10;ZAD0vkumaXqZDMowbRTl1sLubTzEy4DfNJy6D01juUNdjSE2F0YTxo0fk+WCVFtDdCvoIQzyD1H0&#10;REhweoK6JY6gnRG/QPWCGmVV4y6o6hPVNILykANkk6U/ZXPfEs1DLlAcq09lsv8Plr7ffzRIsBrP&#10;MJKkB4oe+OjQSo0oy3x5Bm0rsLrXYOdG2AeaQ6pW3yn62SKpbloit/zaGDW0nDAIL9xMzq5GHOtB&#10;NsM7xcAP2TkVgMbG9L52UA0E6EDT44kaHwv1LosyK/MCIwpnWVrks1eFjy4h1fG6Nta94apHflJj&#10;A9wHeLK/sy6aHk28N6s6wdai68LCbDc3nUF7AjpZh++A/sysk95YKn8tIsYdiBJ8+DMfb+D9qcym&#10;ebqalpP15Xw2ydd5MSln6XySZuWqvEzzMr9df/MBZnnVCsa4vBOSHzWY5X/H8aEbonqCCtFQ47KY&#10;FpGjPyaZhu93SfbCQUt2oq/x/GREKs/sa8kgbVI5Iro4T56HHwiBGhz/oSpBB576KAI3bsaguPlR&#10;XhvFHkEYRgFtwD48JzBplfmK0QCtWWP7ZUcMx6h7K0FcZZbnvpfDIi9mU1iY85PN+QmRFKBq7DCK&#10;0xsX+3+njdi24CnKWaprEGQjglS8cmNUkIlfQPuFnA5Phe/v83Ww+vGgLb8D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HnLCiSGAgAAGAUAAA4AAAAAAAAAAAAAAAAALgIAAGRycy9lMm9Eb2MueG1sUEsBAi0AFAAGAAgA&#10;AAAhAAUKPwffAAAADAEAAA8AAAAAAAAAAAAAAAAA4AQAAGRycy9kb3ducmV2LnhtbFBLBQYAAAAA&#10;BAAEAPMAAADsBQAAAAA=&#10;" stroked="f">
                <v:textbox>
                  <w:txbxContent>
                    <w:tbl>
                      <w:tblPr>
                        <w:tblW w:w="2553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851"/>
                      </w:tblGrid>
                      <w:tr w:rsidR="00DB24D6" w:rsidRPr="00334FCF" w:rsidTr="00C45CD8">
                        <w:trPr>
                          <w:trHeight w:val="1395"/>
                        </w:trPr>
                        <w:tc>
                          <w:tcPr>
                            <w:tcW w:w="170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13584B" w:rsidRDefault="00DB24D6" w:rsidP="00C45CD8">
                            <w:pPr>
                              <w:pStyle w:val="4"/>
                              <w:spacing w:before="0" w:after="0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84B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Уникальный  номер по базовому </w:t>
                            </w:r>
                          </w:p>
                          <w:p w:rsidR="00DB24D6" w:rsidRPr="0013584B" w:rsidRDefault="00DB24D6" w:rsidP="00C45CD8">
                            <w:pPr>
                              <w:pStyle w:val="4"/>
                              <w:spacing w:before="0" w:after="0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84B">
                              <w:rPr>
                                <w:rStyle w:val="CharStyle9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(отраслевому)  </w:t>
                            </w:r>
                          </w:p>
                          <w:p w:rsidR="00DB24D6" w:rsidRPr="00334FCF" w:rsidRDefault="00DB24D6" w:rsidP="00C45CD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3584B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B24D6" w:rsidRPr="00334FCF" w:rsidRDefault="00DB24D6" w:rsidP="00C45CD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B24D6" w:rsidRPr="00334FCF" w:rsidRDefault="00DB24D6" w:rsidP="001E7744"/>
                  </w:txbxContent>
                </v:textbox>
              </v:shape>
            </w:pict>
          </mc:Fallback>
        </mc:AlternateContent>
      </w:r>
    </w:p>
    <w:p w:rsidR="001E7744" w:rsidRPr="00F04F52" w:rsidRDefault="001E7744" w:rsidP="001E774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1. Наименование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услуги 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sz w:val="24"/>
          <w:szCs w:val="24"/>
        </w:rPr>
      </w:pPr>
      <w:r w:rsidRPr="00F04F52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2.</w:t>
      </w:r>
      <w:r w:rsidRPr="00F04F52">
        <w:rPr>
          <w:bCs/>
          <w:sz w:val="24"/>
          <w:szCs w:val="24"/>
        </w:rPr>
        <w:t> 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услуги  __________________________________________________________</w:t>
      </w:r>
      <w:r w:rsidRPr="00F04F52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1E7744" w:rsidRPr="00F04F52" w:rsidTr="00CA00AE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 xml:space="preserve">Показатель, характеризующий содержание </w:t>
            </w:r>
            <w:r w:rsidR="0013584B" w:rsidRPr="00F04F52">
              <w:rPr>
                <w:color w:val="000000"/>
              </w:rPr>
              <w:t>муниципальной</w:t>
            </w:r>
            <w:r w:rsidRPr="00F04F52">
              <w:rPr>
                <w:color w:val="000000"/>
              </w:rPr>
              <w:t xml:space="preserve">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 xml:space="preserve">Показатель, характеризующий условия (формы) оказания </w:t>
            </w:r>
            <w:r w:rsidR="0013584B" w:rsidRPr="00F04F52">
              <w:rPr>
                <w:color w:val="000000"/>
              </w:rPr>
              <w:t>муниципальной</w:t>
            </w:r>
            <w:r w:rsidRPr="00F04F52">
              <w:rPr>
                <w:color w:val="000000"/>
              </w:rPr>
              <w:t xml:space="preserve"> услуги</w:t>
            </w:r>
          </w:p>
        </w:tc>
        <w:tc>
          <w:tcPr>
            <w:tcW w:w="2930" w:type="pct"/>
            <w:gridSpan w:val="8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 xml:space="preserve">Показатель качества </w:t>
            </w:r>
            <w:r w:rsidR="0013584B" w:rsidRPr="00F04F52">
              <w:rPr>
                <w:color w:val="000000"/>
              </w:rPr>
              <w:t>муниципальной</w:t>
            </w:r>
            <w:r w:rsidRPr="00F04F52">
              <w:rPr>
                <w:color w:val="000000"/>
              </w:rPr>
              <w:t xml:space="preserve"> услуги</w:t>
            </w:r>
          </w:p>
        </w:tc>
      </w:tr>
      <w:tr w:rsidR="001E7744" w:rsidRPr="00F04F52" w:rsidTr="00CA00AE">
        <w:trPr>
          <w:trHeight w:hRule="exact" w:val="996"/>
        </w:trPr>
        <w:tc>
          <w:tcPr>
            <w:tcW w:w="385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наимено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  <w:vAlign w:val="center"/>
          </w:tcPr>
          <w:p w:rsidR="00A5023A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единица измерения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утверждено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 xml:space="preserve">в </w:t>
            </w:r>
            <w:r w:rsidR="0013584B" w:rsidRPr="00F04F52">
              <w:rPr>
                <w:color w:val="000000"/>
              </w:rPr>
              <w:t>муниципальной</w:t>
            </w:r>
            <w:r w:rsidRPr="00F04F52">
              <w:rPr>
                <w:color w:val="000000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исполне-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но на отчетную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дату</w:t>
            </w:r>
          </w:p>
        </w:tc>
        <w:tc>
          <w:tcPr>
            <w:tcW w:w="288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  <w:szCs w:val="28"/>
              </w:rPr>
              <w:t>отклонение</w:t>
            </w:r>
            <w:r w:rsidRPr="00F04F52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bCs/>
              </w:rPr>
              <w:t>причина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bCs/>
              </w:rPr>
              <w:t>отклонения</w:t>
            </w:r>
          </w:p>
        </w:tc>
      </w:tr>
      <w:tr w:rsidR="001E7744" w:rsidRPr="00F04F52" w:rsidTr="00CA00AE">
        <w:trPr>
          <w:trHeight w:val="479"/>
        </w:trPr>
        <w:tc>
          <w:tcPr>
            <w:tcW w:w="385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 (наимено-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вание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показа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теля)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(наимено-вание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показа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теля)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(наимено-вание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показа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теля)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(наимено-вание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показа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теля)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</w:rPr>
            </w:pPr>
            <w:r w:rsidRPr="00F04F52">
              <w:rPr>
                <w:color w:val="000000"/>
              </w:rPr>
              <w:t>_________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(наимено-вание</w:t>
            </w:r>
          </w:p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показа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теля)</w:t>
            </w: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наимено</w:t>
            </w:r>
            <w:r w:rsidR="004D7FD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вание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F04F52" w:rsidTr="00CA00AE">
        <w:trPr>
          <w:trHeight w:hRule="exact" w:val="457"/>
        </w:trPr>
        <w:tc>
          <w:tcPr>
            <w:tcW w:w="385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bCs/>
              </w:rPr>
            </w:pPr>
            <w:r w:rsidRPr="00F04F52">
              <w:rPr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F04F52">
              <w:rPr>
                <w:color w:val="000000"/>
                <w:szCs w:val="28"/>
              </w:rPr>
              <w:t>14</w:t>
            </w:r>
          </w:p>
        </w:tc>
      </w:tr>
      <w:tr w:rsidR="001E7744" w:rsidRPr="00F04F52" w:rsidTr="00CA00AE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F04F52" w:rsidTr="00CA00AE">
        <w:trPr>
          <w:trHeight w:hRule="exact" w:val="157"/>
        </w:trPr>
        <w:tc>
          <w:tcPr>
            <w:tcW w:w="385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F04F52" w:rsidTr="00CA00AE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F04F52" w:rsidTr="00CA00AE">
        <w:trPr>
          <w:trHeight w:hRule="exact" w:val="301"/>
        </w:trPr>
        <w:tc>
          <w:tcPr>
            <w:tcW w:w="385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  <w:vAlign w:val="center"/>
          </w:tcPr>
          <w:p w:rsidR="001E7744" w:rsidRPr="00F04F52" w:rsidRDefault="001E7744" w:rsidP="00CA00A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1E7744" w:rsidRPr="00F04F52" w:rsidRDefault="001E7744" w:rsidP="001E774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="0013584B" w:rsidRPr="00F04F52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1E7744" w:rsidRPr="00F04F52" w:rsidTr="00CA00AE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13584B" w:rsidRPr="00F04F52">
              <w:rPr>
                <w:bCs/>
                <w:color w:val="000000"/>
              </w:rPr>
              <w:t>муниципальной</w:t>
            </w:r>
            <w:r w:rsidRPr="00F04F52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13584B" w:rsidRPr="00F04F52">
              <w:rPr>
                <w:bCs/>
                <w:color w:val="000000"/>
              </w:rPr>
              <w:t>муниципальной</w:t>
            </w:r>
            <w:r w:rsidRPr="00F04F52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  <w:vAlign w:val="center"/>
          </w:tcPr>
          <w:p w:rsidR="003E56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Показатель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объема </w:t>
            </w:r>
            <w:r w:rsidR="0013584B" w:rsidRPr="00F04F52">
              <w:rPr>
                <w:bCs/>
                <w:color w:val="000000"/>
              </w:rPr>
              <w:t>муниципальной</w:t>
            </w:r>
            <w:r w:rsidRPr="00F04F52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Средний размер платы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(цена, тариф)</w:t>
            </w:r>
          </w:p>
        </w:tc>
      </w:tr>
      <w:tr w:rsidR="001E7744" w:rsidRPr="00F04F52" w:rsidTr="00CA00AE">
        <w:trPr>
          <w:trHeight w:hRule="exact" w:val="936"/>
        </w:trPr>
        <w:tc>
          <w:tcPr>
            <w:tcW w:w="111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наимено-вание показа-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22589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утверж</w:t>
            </w:r>
            <w:r w:rsidR="003E5644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 xml:space="preserve">дено в </w:t>
            </w:r>
            <w:r w:rsidR="0013584B" w:rsidRPr="00F04F52">
              <w:rPr>
                <w:bCs/>
                <w:color w:val="000000"/>
              </w:rPr>
              <w:t>муниципальном</w:t>
            </w:r>
            <w:r w:rsidRPr="00F04F52">
              <w:rPr>
                <w:bCs/>
                <w:color w:val="000000"/>
              </w:rPr>
              <w:t xml:space="preserve"> задании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испол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нено на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допус</w:t>
            </w:r>
            <w:r w:rsidR="003E5644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тимое (возмож-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ное) откло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нение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откло</w:t>
            </w:r>
            <w:r w:rsidR="0062258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нение, превыша-ющеедопус</w:t>
            </w:r>
            <w:r w:rsidR="0062258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тимое (возмож-ное) значение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причина откло</w:t>
            </w:r>
            <w:r w:rsidR="00622589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нения</w:t>
            </w: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7744" w:rsidRPr="00F04F52" w:rsidTr="00CA00AE">
        <w:trPr>
          <w:trHeight w:val="1159"/>
        </w:trPr>
        <w:tc>
          <w:tcPr>
            <w:tcW w:w="111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62258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7744" w:rsidRPr="00F04F52" w:rsidTr="00CA00AE">
        <w:trPr>
          <w:trHeight w:hRule="exact" w:val="303"/>
        </w:trPr>
        <w:tc>
          <w:tcPr>
            <w:tcW w:w="1114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114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14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15</w:t>
            </w:r>
          </w:p>
        </w:tc>
      </w:tr>
      <w:tr w:rsidR="001E7744" w:rsidRPr="00F04F52" w:rsidTr="00CA00AE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7744" w:rsidRPr="00F04F52" w:rsidTr="00CA00AE">
        <w:trPr>
          <w:trHeight w:hRule="exact" w:val="283"/>
        </w:trPr>
        <w:tc>
          <w:tcPr>
            <w:tcW w:w="111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F04F52" w:rsidTr="00CA00AE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F04F52" w:rsidTr="00CA00AE">
        <w:trPr>
          <w:trHeight w:hRule="exact" w:val="291"/>
        </w:trPr>
        <w:tc>
          <w:tcPr>
            <w:tcW w:w="1114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1E7744" w:rsidRPr="00F04F52" w:rsidRDefault="001E7744" w:rsidP="00CA00A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E7744" w:rsidRPr="00F04F52" w:rsidRDefault="001E7744" w:rsidP="001E7744">
      <w:pPr>
        <w:widowControl w:val="0"/>
      </w:pPr>
    </w:p>
    <w:p w:rsidR="001E7744" w:rsidRPr="00F04F52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F04F52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1E7744" w:rsidRPr="00F04F52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1E7744" w:rsidRPr="00F04F52" w:rsidRDefault="00882CCA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123825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DB24D6" w:rsidRPr="0081053E" w:rsidTr="00C45CD8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DB24D6" w:rsidRPr="0013584B" w:rsidRDefault="00DB24D6" w:rsidP="00C45CD8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3584B">
                                    <w:rPr>
                                      <w:rStyle w:val="40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Pr="0013584B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никальный номер </w:t>
                                  </w:r>
                                </w:p>
                                <w:p w:rsidR="00DB24D6" w:rsidRPr="0013584B" w:rsidRDefault="00DB24D6" w:rsidP="00C45CD8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3584B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 базовому (отраслевому)</w:t>
                                  </w:r>
                                </w:p>
                                <w:p w:rsidR="00DB24D6" w:rsidRPr="00C670E4" w:rsidRDefault="00DB24D6" w:rsidP="00C45CD8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 w:rsidRPr="0013584B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DB24D6" w:rsidRPr="0081053E" w:rsidRDefault="00DB24D6" w:rsidP="00C45CD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24D6" w:rsidRPr="0081053E" w:rsidRDefault="00DB24D6" w:rsidP="001E7744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597.4pt;margin-top:4.2pt;width:139.5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XVgw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/mqRwybEINXxuLHOv+G6Q2FRYwvU&#10;R3iyv3N+dD26hGhOS8HWQsq4sdvNjbRoT0Am6/gc0J+5SRWclQ7HRsTxD2QJMYIt5Btp/1ZmeZFe&#10;5+VkPVvMJ8W6mE7KebqYpFl5Xc7Soixu199DgllRtYIxru6E4kcJZsXfUXwYhlE8UYSor3E5zacj&#10;R38sMo3P74rshIeJlKKr8eLkRKrA7GvFoGxSeSLkuE6epx8JgR4cv7ErUQeB+lEEftgMUXBliB40&#10;stHsEYRhNdAGFMNtAotW268Y9TCZNXZfdsRyjORbBeIqs6IIoxw3xXSew8aeWzbnFqIoQNXYYzQu&#10;b/w4/jtjxbaFSKOclb4CQTYiSuUpq4OMYfpiTYebIoz3+T56Pd1nqx8AAAD//wMAUEsDBBQABgAI&#10;AAAAIQDjtm103wAAAAsBAAAPAAAAZHJzL2Rvd25yZXYueG1sTI/BTsMwEETvSPyDtUhcEHXamqYN&#10;cSpAAvXa0g/YxNskIl5Hsdukf497guPsjGbe5tvJduJCg28da5jPEhDElTMt1xqO35/PaxA+IBvs&#10;HJOGK3nYFvd3OWbGjbynyyHUIpawz1BDE0KfSemrhiz6meuJo3dyg8UQ5VBLM+AYy20nF0mykhZb&#10;jgsN9vTRUPVzOFsNp9349LIZy69wTPdq9Y5tWrqr1o8P09sriEBT+AvDDT+iQxGZSndm40UX9Xyj&#10;InvQsFYgbgGVLuOh1LBIlgpkkcv/PxS/AAAA//8DAFBLAQItABQABgAIAAAAIQC2gziS/gAAAOEB&#10;AAATAAAAAAAAAAAAAAAAAAAAAABbQ29udGVudF9UeXBlc10ueG1sUEsBAi0AFAAGAAgAAAAhADj9&#10;If/WAAAAlAEAAAsAAAAAAAAAAAAAAAAALwEAAF9yZWxzLy5yZWxzUEsBAi0AFAAGAAgAAAAhABYO&#10;JdWDAgAAFwUAAA4AAAAAAAAAAAAAAAAALgIAAGRycy9lMm9Eb2MueG1sUEsBAi0AFAAGAAgAAAAh&#10;AOO2bXTfAAAACwEAAA8AAAAAAAAAAAAAAAAA3QQAAGRycy9kb3ducmV2LnhtbFBLBQYAAAAABAAE&#10;APMAAADpBQAAAAA=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DB24D6" w:rsidRPr="0081053E" w:rsidTr="00C45CD8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DB24D6" w:rsidRPr="0013584B" w:rsidRDefault="00DB24D6" w:rsidP="00C45CD8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4B">
                              <w:rPr>
                                <w:rStyle w:val="40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13584B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никальный номер </w:t>
                            </w:r>
                          </w:p>
                          <w:p w:rsidR="00DB24D6" w:rsidRPr="0013584B" w:rsidRDefault="00DB24D6" w:rsidP="00C45CD8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3584B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 базовому (отраслевому)</w:t>
                            </w:r>
                          </w:p>
                          <w:p w:rsidR="00DB24D6" w:rsidRPr="00C670E4" w:rsidRDefault="00DB24D6" w:rsidP="00C45CD8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13584B">
                              <w:rPr>
                                <w:rStyle w:val="CharStyle9Exact"/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DB24D6" w:rsidRPr="0081053E" w:rsidRDefault="00DB24D6" w:rsidP="00C45CD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B24D6" w:rsidRPr="0081053E" w:rsidRDefault="00DB24D6" w:rsidP="001E7744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1E7744" w:rsidRPr="00F04F52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F04F52" w:rsidRDefault="001E7744" w:rsidP="001E7744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F04F52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F04F52" w:rsidRDefault="001E774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1E7744" w:rsidRPr="00F04F52" w:rsidTr="00B24AD6">
        <w:tc>
          <w:tcPr>
            <w:tcW w:w="851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lastRenderedPageBreak/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B24AD6" w:rsidRPr="00F04F52">
              <w:rPr>
                <w:bCs/>
                <w:color w:val="000000"/>
              </w:rPr>
              <w:t>муниципаль</w:t>
            </w:r>
            <w:r w:rsidRPr="00F04F52">
              <w:rPr>
                <w:bCs/>
                <w:color w:val="000000"/>
              </w:rPr>
              <w:t>ной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B24AD6" w:rsidRPr="00F04F52">
              <w:rPr>
                <w:bCs/>
                <w:color w:val="000000"/>
              </w:rPr>
              <w:t>муниципаль</w:t>
            </w:r>
            <w:r w:rsidRPr="00F04F52">
              <w:rPr>
                <w:bCs/>
                <w:color w:val="000000"/>
              </w:rPr>
              <w:t>ной услуги</w:t>
            </w:r>
          </w:p>
        </w:tc>
        <w:tc>
          <w:tcPr>
            <w:tcW w:w="8198" w:type="dxa"/>
            <w:gridSpan w:val="8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1E7744" w:rsidRPr="00F04F52" w:rsidTr="00B24AD6"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0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наимено</w:t>
            </w:r>
            <w:r w:rsidR="00EE4A5F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 xml:space="preserve">утверждено в </w:t>
            </w:r>
            <w:r w:rsidR="00B24AD6" w:rsidRPr="00F04F52">
              <w:rPr>
                <w:bCs/>
                <w:color w:val="000000"/>
              </w:rPr>
              <w:t>муниципальном</w:t>
            </w:r>
            <w:r w:rsidRPr="00F04F52">
              <w:rPr>
                <w:bCs/>
                <w:color w:val="000000"/>
              </w:rPr>
              <w:t xml:space="preserve"> задании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EE4A5F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испол</w:t>
            </w:r>
            <w:r w:rsidR="00EE4A5F" w:rsidRPr="00F04F52">
              <w:rPr>
                <w:bCs/>
                <w:color w:val="000000"/>
              </w:rPr>
              <w:t>-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причина откло</w:t>
            </w:r>
            <w:r w:rsidR="00EE4A5F" w:rsidRPr="00F04F52">
              <w:rPr>
                <w:color w:val="000000"/>
              </w:rPr>
              <w:t>-</w:t>
            </w:r>
            <w:r w:rsidRPr="00F04F52">
              <w:rPr>
                <w:color w:val="000000"/>
              </w:rPr>
              <w:t>нения</w:t>
            </w:r>
          </w:p>
        </w:tc>
      </w:tr>
      <w:tr w:rsidR="001E7744" w:rsidRPr="00F04F52" w:rsidTr="00B24AD6"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EE4A5F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EE4A5F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EE4A5F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EE4A5F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EE4A5F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наимено</w:t>
            </w:r>
            <w:r w:rsidR="00A0730D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F04F52" w:rsidTr="00B24AD6"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7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8</w:t>
            </w: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F04F52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E7744" w:rsidRPr="00F04F52" w:rsidTr="00B24AD6">
        <w:tc>
          <w:tcPr>
            <w:tcW w:w="851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B24AD6"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B24AD6">
        <w:tc>
          <w:tcPr>
            <w:tcW w:w="851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F04F52" w:rsidTr="00B24AD6">
        <w:tc>
          <w:tcPr>
            <w:tcW w:w="851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E7744" w:rsidRPr="00F04F52" w:rsidRDefault="001E7744" w:rsidP="00B24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344505" w:rsidRPr="00F04F52" w:rsidRDefault="00344505" w:rsidP="001E774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1E7744" w:rsidRPr="00F04F52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F04F52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 w:rsidR="00D809B6" w:rsidRPr="00F04F52">
        <w:rPr>
          <w:bCs/>
          <w:color w:val="000000"/>
          <w:sz w:val="24"/>
          <w:szCs w:val="24"/>
          <w:shd w:val="clear" w:color="auto" w:fill="FFFFFF"/>
        </w:rPr>
        <w:t>х</w:t>
      </w:r>
      <w:r w:rsidRPr="00F04F52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344505" w:rsidRPr="00F04F52" w:rsidRDefault="00344505" w:rsidP="001E774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1E7744" w:rsidRPr="00F04F52" w:rsidTr="00C40BA6">
        <w:tc>
          <w:tcPr>
            <w:tcW w:w="255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Уни</w:t>
            </w:r>
            <w:r w:rsidR="00A0730D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кальный номер реестро-вой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C40BA6" w:rsidRPr="00F04F52">
              <w:rPr>
                <w:bCs/>
                <w:color w:val="000000"/>
              </w:rPr>
              <w:t>муниципальной</w:t>
            </w:r>
            <w:r w:rsidRPr="00F04F52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C40BA6" w:rsidRPr="00F04F52">
              <w:rPr>
                <w:bCs/>
                <w:color w:val="000000"/>
              </w:rPr>
              <w:t>муниципальной</w:t>
            </w:r>
            <w:r w:rsidRPr="00F04F52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Показатель объема работы</w:t>
            </w:r>
          </w:p>
        </w:tc>
      </w:tr>
      <w:tr w:rsidR="001E7744" w:rsidRPr="00F04F52" w:rsidTr="00C40BA6">
        <w:tc>
          <w:tcPr>
            <w:tcW w:w="255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наимено</w:t>
            </w:r>
            <w:r w:rsidR="00D809B6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  <w:vAlign w:val="center"/>
          </w:tcPr>
          <w:p w:rsidR="0029301B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единица измерения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  <w:vAlign w:val="center"/>
          </w:tcPr>
          <w:p w:rsidR="00EB3411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утверждено</w:t>
            </w:r>
          </w:p>
          <w:p w:rsidR="00EB3411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 xml:space="preserve">в </w:t>
            </w:r>
            <w:r w:rsidR="00C40BA6" w:rsidRPr="00F04F52">
              <w:rPr>
                <w:bCs/>
                <w:color w:val="000000"/>
              </w:rPr>
              <w:t>муниципальном</w:t>
            </w:r>
            <w:r w:rsidRPr="00F04F52">
              <w:rPr>
                <w:bCs/>
                <w:color w:val="000000"/>
              </w:rPr>
              <w:t xml:space="preserve"> задании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  <w:vAlign w:val="center"/>
          </w:tcPr>
          <w:p w:rsidR="002439FE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испол</w:t>
            </w:r>
            <w:r w:rsidR="002439FE" w:rsidRPr="00F04F52">
              <w:rPr>
                <w:bCs/>
                <w:color w:val="000000"/>
              </w:rPr>
              <w:t>-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причина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отклоне-ния</w:t>
            </w:r>
          </w:p>
        </w:tc>
      </w:tr>
      <w:tr w:rsidR="001E7744" w:rsidRPr="00F04F52" w:rsidTr="00C40BA6">
        <w:tc>
          <w:tcPr>
            <w:tcW w:w="255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B7242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B7242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B7242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B7242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F04F52">
              <w:rPr>
                <w:bCs/>
                <w:color w:val="000000"/>
              </w:rPr>
              <w:t>___________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(наимено</w:t>
            </w:r>
            <w:r w:rsidR="00B72429" w:rsidRPr="00F04F52">
              <w:rPr>
                <w:bCs/>
                <w:color w:val="000000"/>
              </w:rPr>
              <w:t>-</w:t>
            </w:r>
            <w:r w:rsidRPr="00F04F52">
              <w:rPr>
                <w:bCs/>
                <w:color w:val="000000"/>
              </w:rPr>
              <w:t>вание</w:t>
            </w:r>
          </w:p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E7744" w:rsidRPr="00F04F52" w:rsidTr="00C40BA6">
        <w:tc>
          <w:tcPr>
            <w:tcW w:w="255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F04F52">
              <w:rPr>
                <w:color w:val="000000"/>
              </w:rPr>
              <w:t>14</w:t>
            </w:r>
          </w:p>
        </w:tc>
      </w:tr>
      <w:tr w:rsidR="001E7744" w:rsidRPr="00F04F52" w:rsidTr="00C40BA6">
        <w:tc>
          <w:tcPr>
            <w:tcW w:w="255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15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0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7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5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44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</w:tr>
      <w:tr w:rsidR="001E7744" w:rsidRPr="00F04F52" w:rsidTr="00C40BA6">
        <w:tc>
          <w:tcPr>
            <w:tcW w:w="255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15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0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7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5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44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</w:tr>
      <w:tr w:rsidR="001E7744" w:rsidRPr="00F04F52" w:rsidTr="00C40BA6">
        <w:tc>
          <w:tcPr>
            <w:tcW w:w="255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15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0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7" w:type="pct"/>
            <w:vMerge w:val="restar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5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44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</w:tr>
      <w:tr w:rsidR="001E7744" w:rsidRPr="00F04F52" w:rsidTr="00C40BA6">
        <w:tc>
          <w:tcPr>
            <w:tcW w:w="255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15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0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87" w:type="pct"/>
            <w:vMerge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50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444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:rsidR="001E7744" w:rsidRPr="00F04F52" w:rsidRDefault="001E7744" w:rsidP="00C40BA6">
            <w:pPr>
              <w:widowControl w:val="0"/>
              <w:spacing w:line="216" w:lineRule="auto"/>
              <w:jc w:val="center"/>
            </w:pPr>
          </w:p>
        </w:tc>
      </w:tr>
    </w:tbl>
    <w:p w:rsidR="00344505" w:rsidRPr="00F04F52" w:rsidRDefault="00344505" w:rsidP="001E7744">
      <w:pPr>
        <w:widowControl w:val="0"/>
        <w:ind w:left="709"/>
        <w:rPr>
          <w:sz w:val="8"/>
          <w:szCs w:val="8"/>
        </w:rPr>
      </w:pPr>
    </w:p>
    <w:p w:rsidR="001E7744" w:rsidRPr="00F04F52" w:rsidRDefault="001E7744" w:rsidP="001E7744">
      <w:pPr>
        <w:widowControl w:val="0"/>
        <w:ind w:left="709"/>
        <w:rPr>
          <w:sz w:val="24"/>
          <w:szCs w:val="24"/>
        </w:rPr>
      </w:pPr>
      <w:r w:rsidRPr="00F04F52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1E7744" w:rsidRPr="00F04F52" w:rsidRDefault="001E7744" w:rsidP="001E7744">
      <w:pPr>
        <w:widowControl w:val="0"/>
        <w:ind w:left="709"/>
        <w:rPr>
          <w:sz w:val="24"/>
          <w:szCs w:val="24"/>
        </w:rPr>
      </w:pPr>
      <w:r w:rsidRPr="00F04F52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F04F52" w:rsidRDefault="001E7744" w:rsidP="001E7744">
      <w:pPr>
        <w:widowControl w:val="0"/>
        <w:ind w:left="709"/>
        <w:rPr>
          <w:sz w:val="24"/>
          <w:szCs w:val="24"/>
        </w:rPr>
      </w:pPr>
      <w:r w:rsidRPr="00F04F52">
        <w:rPr>
          <w:sz w:val="24"/>
          <w:szCs w:val="24"/>
        </w:rPr>
        <w:t>« _________» __________________________________ 20___ г.</w:t>
      </w:r>
    </w:p>
    <w:p w:rsidR="00957024" w:rsidRPr="00F04F52" w:rsidRDefault="00957024" w:rsidP="001E7744">
      <w:pPr>
        <w:widowControl w:val="0"/>
        <w:ind w:left="709"/>
        <w:rPr>
          <w:sz w:val="8"/>
          <w:szCs w:val="8"/>
        </w:rPr>
      </w:pPr>
    </w:p>
    <w:p w:rsidR="001E7744" w:rsidRPr="00F04F52" w:rsidRDefault="001E7744" w:rsidP="001E7744">
      <w:pPr>
        <w:widowControl w:val="0"/>
        <w:jc w:val="both"/>
        <w:rPr>
          <w:color w:val="000000"/>
          <w:sz w:val="24"/>
          <w:szCs w:val="24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Номер </w:t>
      </w:r>
      <w:r w:rsidR="00C40BA6" w:rsidRPr="00F04F5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задания присваивается </w:t>
      </w:r>
      <w:r w:rsidR="000C2A19" w:rsidRPr="00F04F52">
        <w:rPr>
          <w:color w:val="000000"/>
          <w:sz w:val="24"/>
          <w:szCs w:val="24"/>
          <w:shd w:val="clear" w:color="auto" w:fill="FFFFFF"/>
        </w:rPr>
        <w:t xml:space="preserve">органом, осуществляющим функции и полномочия учредителя бюджетных или  автономных  учреждений </w:t>
      </w:r>
      <w:r w:rsidR="00F4020D">
        <w:rPr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0C2A19" w:rsidRPr="00F04F52">
        <w:rPr>
          <w:color w:val="000000"/>
          <w:sz w:val="24"/>
          <w:szCs w:val="24"/>
          <w:shd w:val="clear" w:color="auto" w:fill="FFFFFF"/>
        </w:rPr>
        <w:t xml:space="preserve">, главным распорядителем средств бюджета </w:t>
      </w:r>
      <w:r w:rsidR="00F4020D">
        <w:rPr>
          <w:color w:val="000000"/>
          <w:sz w:val="24"/>
          <w:szCs w:val="24"/>
          <w:shd w:val="clear" w:color="auto" w:fill="FFFFFF"/>
        </w:rPr>
        <w:t>поселения</w:t>
      </w:r>
      <w:r w:rsidR="000C2A19" w:rsidRPr="00F04F52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 w:rsidR="00F4020D">
        <w:rPr>
          <w:color w:val="000000"/>
          <w:sz w:val="24"/>
          <w:szCs w:val="24"/>
          <w:shd w:val="clear" w:color="auto" w:fill="FFFFFF"/>
        </w:rPr>
        <w:t>Большекрепинского сельского поселения</w:t>
      </w:r>
      <w:r w:rsidR="00957024" w:rsidRPr="00F04F52">
        <w:rPr>
          <w:color w:val="000000"/>
          <w:sz w:val="24"/>
          <w:szCs w:val="24"/>
          <w:shd w:val="clear" w:color="auto" w:fill="FFFFFF"/>
        </w:rPr>
        <w:t>.</w:t>
      </w:r>
    </w:p>
    <w:p w:rsidR="001E7744" w:rsidRPr="00F04F52" w:rsidRDefault="001E7744" w:rsidP="001E7744">
      <w:pPr>
        <w:widowControl w:val="0"/>
        <w:jc w:val="both"/>
        <w:rPr>
          <w:sz w:val="24"/>
          <w:szCs w:val="24"/>
        </w:rPr>
      </w:pPr>
      <w:r w:rsidRPr="00F04F52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C40BA6" w:rsidRPr="00F04F5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задания на оказание </w:t>
      </w:r>
      <w:r w:rsidR="00C40BA6" w:rsidRPr="00F04F52">
        <w:rPr>
          <w:color w:val="000000"/>
          <w:sz w:val="24"/>
          <w:szCs w:val="24"/>
          <w:shd w:val="clear" w:color="auto" w:fill="FFFFFF"/>
        </w:rPr>
        <w:t>муниципальной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40BA6" w:rsidRPr="00F04F52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услуги (услуг) раздельно по каждой из </w:t>
      </w:r>
      <w:r w:rsidR="00C40BA6" w:rsidRPr="00F04F52">
        <w:rPr>
          <w:color w:val="000000"/>
          <w:sz w:val="24"/>
          <w:szCs w:val="24"/>
          <w:shd w:val="clear" w:color="auto" w:fill="FFFFFF"/>
        </w:rPr>
        <w:t>муниципальных</w:t>
      </w:r>
      <w:r w:rsidRPr="00F04F52">
        <w:rPr>
          <w:color w:val="000000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F04F52" w:rsidRDefault="001E7744" w:rsidP="001E7744">
      <w:pPr>
        <w:widowControl w:val="0"/>
        <w:jc w:val="both"/>
        <w:rPr>
          <w:color w:val="000000"/>
          <w:sz w:val="24"/>
          <w:szCs w:val="24"/>
        </w:rPr>
      </w:pPr>
      <w:r w:rsidRPr="00F04F52">
        <w:rPr>
          <w:sz w:val="24"/>
          <w:szCs w:val="24"/>
          <w:vertAlign w:val="superscript"/>
        </w:rPr>
        <w:t xml:space="preserve">   3) </w:t>
      </w:r>
      <w:r w:rsidRPr="00F04F52">
        <w:rPr>
          <w:sz w:val="24"/>
          <w:szCs w:val="24"/>
        </w:rPr>
        <w:t xml:space="preserve">Формируется при установлении </w:t>
      </w:r>
      <w:r w:rsidR="00C40BA6" w:rsidRPr="00F04F52">
        <w:rPr>
          <w:sz w:val="24"/>
          <w:szCs w:val="24"/>
        </w:rPr>
        <w:t>муниципального</w:t>
      </w:r>
      <w:r w:rsidRPr="00F04F52">
        <w:rPr>
          <w:sz w:val="24"/>
          <w:szCs w:val="24"/>
        </w:rPr>
        <w:t xml:space="preserve"> задания на оказание </w:t>
      </w:r>
      <w:r w:rsidR="00C40BA6" w:rsidRPr="00F04F52">
        <w:rPr>
          <w:sz w:val="24"/>
          <w:szCs w:val="24"/>
        </w:rPr>
        <w:t>муниципальной</w:t>
      </w:r>
      <w:r w:rsidRPr="00F04F52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  <w:r w:rsidR="00957024" w:rsidRPr="00F04F52">
        <w:rPr>
          <w:sz w:val="24"/>
          <w:szCs w:val="24"/>
        </w:rPr>
        <w:t>.</w:t>
      </w:r>
    </w:p>
    <w:p w:rsidR="001E7744" w:rsidRPr="00F04F52" w:rsidRDefault="001E7744" w:rsidP="001E7744">
      <w:pPr>
        <w:widowControl w:val="0"/>
        <w:jc w:val="both"/>
        <w:rPr>
          <w:color w:val="000000"/>
          <w:sz w:val="24"/>
          <w:szCs w:val="24"/>
        </w:rPr>
        <w:sectPr w:rsidR="001E7744" w:rsidRPr="00F04F52" w:rsidSect="00C45CD8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1E7744" w:rsidRPr="00F04F52" w:rsidRDefault="001E7744" w:rsidP="00E72CF0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Приложение № 3</w:t>
      </w:r>
    </w:p>
    <w:p w:rsidR="001E7744" w:rsidRPr="00F04F52" w:rsidRDefault="001E7744" w:rsidP="00E72CF0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к Положению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о порядке формирования </w:t>
      </w:r>
      <w:r w:rsidR="00C40A8A" w:rsidRPr="00F04F52">
        <w:rPr>
          <w:color w:val="000000"/>
          <w:kern w:val="2"/>
          <w:sz w:val="28"/>
          <w:szCs w:val="28"/>
        </w:rPr>
        <w:t>муниципаль</w:t>
      </w:r>
      <w:r w:rsidRPr="00F04F52">
        <w:rPr>
          <w:color w:val="000000"/>
          <w:kern w:val="2"/>
          <w:sz w:val="28"/>
          <w:szCs w:val="28"/>
        </w:rPr>
        <w:t>ного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задания на оказание </w:t>
      </w:r>
      <w:r w:rsidR="00C40A8A" w:rsidRPr="00F04F52">
        <w:rPr>
          <w:color w:val="000000"/>
          <w:kern w:val="2"/>
          <w:sz w:val="28"/>
          <w:szCs w:val="28"/>
        </w:rPr>
        <w:t xml:space="preserve">муниципальных </w:t>
      </w:r>
      <w:r w:rsidRPr="00F04F52">
        <w:rPr>
          <w:color w:val="000000"/>
          <w:kern w:val="2"/>
          <w:sz w:val="28"/>
          <w:szCs w:val="28"/>
        </w:rPr>
        <w:t>услуг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(выполнение работ) </w:t>
      </w:r>
      <w:r w:rsidR="00E72CF0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в отношении </w:t>
      </w:r>
      <w:r w:rsidR="00C40A8A" w:rsidRPr="00F04F52">
        <w:rPr>
          <w:color w:val="000000"/>
          <w:kern w:val="2"/>
          <w:sz w:val="28"/>
          <w:szCs w:val="28"/>
        </w:rPr>
        <w:t xml:space="preserve">муниципальных </w:t>
      </w:r>
      <w:r w:rsidRPr="00F04F52">
        <w:rPr>
          <w:color w:val="000000"/>
          <w:kern w:val="2"/>
          <w:sz w:val="28"/>
          <w:szCs w:val="28"/>
        </w:rPr>
        <w:t xml:space="preserve">учреждений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и финансового обеспечения выполнения</w:t>
      </w:r>
      <w:r w:rsidR="00C40A8A" w:rsidRPr="00F04F52">
        <w:rPr>
          <w:color w:val="000000"/>
          <w:kern w:val="2"/>
          <w:sz w:val="28"/>
          <w:szCs w:val="28"/>
        </w:rPr>
        <w:t xml:space="preserve"> муниципаль</w:t>
      </w:r>
      <w:r w:rsidRPr="00F04F52">
        <w:rPr>
          <w:color w:val="000000"/>
          <w:kern w:val="2"/>
          <w:sz w:val="28"/>
          <w:szCs w:val="28"/>
        </w:rPr>
        <w:t>ного задания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7" w:name="Par2244"/>
      <w:bookmarkEnd w:id="7"/>
      <w:r w:rsidRPr="00F04F52">
        <w:rPr>
          <w:bCs/>
          <w:color w:val="000000"/>
          <w:kern w:val="2"/>
          <w:sz w:val="28"/>
          <w:szCs w:val="28"/>
        </w:rPr>
        <w:t>ПРИМЕРНАЯ ФОРМА</w:t>
      </w:r>
    </w:p>
    <w:p w:rsidR="001E7744" w:rsidRPr="00F04F52" w:rsidRDefault="00E72CF0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F04F52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 w:rsidR="00C40A8A" w:rsidRPr="00F04F52">
        <w:rPr>
          <w:bCs/>
          <w:color w:val="000000"/>
          <w:kern w:val="2"/>
          <w:sz w:val="28"/>
          <w:szCs w:val="28"/>
        </w:rPr>
        <w:t xml:space="preserve"> </w:t>
      </w:r>
      <w:r w:rsidRPr="00F04F52">
        <w:rPr>
          <w:bCs/>
          <w:color w:val="000000"/>
          <w:kern w:val="2"/>
          <w:sz w:val="28"/>
          <w:szCs w:val="28"/>
        </w:rPr>
        <w:t xml:space="preserve">субсидии </w:t>
      </w:r>
      <w:r w:rsidRPr="00F04F52">
        <w:rPr>
          <w:bCs/>
          <w:color w:val="000000"/>
          <w:kern w:val="2"/>
          <w:sz w:val="28"/>
          <w:szCs w:val="28"/>
        </w:rPr>
        <w:br/>
        <w:t>на финансовое обеспечение выполнения</w:t>
      </w:r>
      <w:r w:rsidR="00C40A8A" w:rsidRPr="00F04F52">
        <w:rPr>
          <w:bCs/>
          <w:color w:val="000000"/>
          <w:kern w:val="2"/>
          <w:sz w:val="28"/>
          <w:szCs w:val="28"/>
        </w:rPr>
        <w:t xml:space="preserve"> муниципаль</w:t>
      </w:r>
      <w:r w:rsidRPr="00F04F52">
        <w:rPr>
          <w:bCs/>
          <w:color w:val="000000"/>
          <w:kern w:val="2"/>
          <w:sz w:val="28"/>
          <w:szCs w:val="28"/>
        </w:rPr>
        <w:t xml:space="preserve">ного </w:t>
      </w:r>
      <w:r w:rsidRPr="00F04F52">
        <w:rPr>
          <w:bCs/>
          <w:color w:val="000000"/>
          <w:kern w:val="2"/>
          <w:sz w:val="28"/>
          <w:szCs w:val="28"/>
        </w:rPr>
        <w:br/>
        <w:t>задания на оказание</w:t>
      </w:r>
      <w:r w:rsidR="00C40A8A" w:rsidRPr="00F04F52">
        <w:rPr>
          <w:bCs/>
          <w:color w:val="000000"/>
          <w:kern w:val="2"/>
          <w:sz w:val="28"/>
          <w:szCs w:val="28"/>
        </w:rPr>
        <w:t xml:space="preserve"> муниципаль</w:t>
      </w:r>
      <w:r w:rsidRPr="00F04F52">
        <w:rPr>
          <w:bCs/>
          <w:color w:val="000000"/>
          <w:kern w:val="2"/>
          <w:sz w:val="28"/>
          <w:szCs w:val="28"/>
        </w:rPr>
        <w:t>ных услуг (выполнение работ)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E72CF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г. ___________________               «____» ______________ 20___г .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F04F52">
        <w:rPr>
          <w:rFonts w:eastAsia="Calibri"/>
          <w:kern w:val="2"/>
          <w:sz w:val="24"/>
          <w:szCs w:val="24"/>
          <w:lang w:eastAsia="en-US"/>
        </w:rPr>
        <w:t xml:space="preserve">(наименование органа </w:t>
      </w:r>
      <w:r w:rsidR="00C40A8A" w:rsidRPr="00F04F52">
        <w:rPr>
          <w:rFonts w:eastAsia="Calibri"/>
          <w:kern w:val="2"/>
          <w:sz w:val="24"/>
          <w:szCs w:val="24"/>
          <w:lang w:eastAsia="en-US"/>
        </w:rPr>
        <w:t xml:space="preserve">местного самоуправления </w:t>
      </w:r>
      <w:r w:rsidR="00F4020D">
        <w:rPr>
          <w:rFonts w:eastAsia="Calibri"/>
          <w:kern w:val="2"/>
          <w:sz w:val="24"/>
          <w:szCs w:val="24"/>
          <w:lang w:eastAsia="en-US"/>
        </w:rPr>
        <w:t>Большекрепинского сельского поселения</w:t>
      </w:r>
      <w:r w:rsidRPr="00F04F52">
        <w:rPr>
          <w:rFonts w:eastAsia="Calibri"/>
          <w:kern w:val="2"/>
          <w:sz w:val="24"/>
          <w:szCs w:val="24"/>
          <w:lang w:eastAsia="en-US"/>
        </w:rPr>
        <w:t xml:space="preserve">, </w:t>
      </w:r>
      <w:r w:rsidR="00E72CF0" w:rsidRPr="00F04F52">
        <w:rPr>
          <w:rFonts w:eastAsia="Calibri"/>
          <w:kern w:val="2"/>
          <w:sz w:val="24"/>
          <w:szCs w:val="24"/>
          <w:lang w:eastAsia="en-US"/>
        </w:rPr>
        <w:br/>
      </w:r>
      <w:r w:rsidRPr="00F04F52">
        <w:rPr>
          <w:rFonts w:eastAsia="Calibri"/>
          <w:kern w:val="2"/>
          <w:sz w:val="24"/>
          <w:szCs w:val="24"/>
          <w:lang w:eastAsia="en-US"/>
        </w:rPr>
        <w:t xml:space="preserve">осуществляющего функции и полномочия учредителя </w:t>
      </w:r>
      <w:r w:rsidR="00C40A8A" w:rsidRPr="00F04F52">
        <w:rPr>
          <w:rFonts w:eastAsia="Calibri"/>
          <w:kern w:val="2"/>
          <w:sz w:val="24"/>
          <w:szCs w:val="24"/>
          <w:lang w:eastAsia="en-US"/>
        </w:rPr>
        <w:t>муниципального</w:t>
      </w:r>
      <w:r w:rsidR="00E72CF0" w:rsidRPr="00F04F52">
        <w:rPr>
          <w:rFonts w:eastAsia="Calibri"/>
          <w:kern w:val="2"/>
          <w:sz w:val="24"/>
          <w:szCs w:val="24"/>
          <w:lang w:eastAsia="en-US"/>
        </w:rPr>
        <w:br/>
      </w:r>
      <w:r w:rsidRPr="00F04F52">
        <w:rPr>
          <w:rFonts w:eastAsia="Calibri"/>
          <w:kern w:val="2"/>
          <w:sz w:val="24"/>
          <w:szCs w:val="24"/>
          <w:lang w:eastAsia="en-US"/>
        </w:rPr>
        <w:t>бюджетного (автономного) учреждения</w:t>
      </w:r>
      <w:r w:rsidR="00C40A8A" w:rsidRPr="00F04F52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F4020D">
        <w:rPr>
          <w:rFonts w:eastAsia="Calibri"/>
          <w:kern w:val="2"/>
          <w:sz w:val="24"/>
          <w:szCs w:val="24"/>
          <w:lang w:eastAsia="en-US"/>
        </w:rPr>
        <w:t>Большекрепинского сельского поселения</w:t>
      </w:r>
      <w:r w:rsidRPr="00F04F52">
        <w:rPr>
          <w:rFonts w:eastAsia="Calibri"/>
          <w:kern w:val="2"/>
          <w:sz w:val="24"/>
          <w:szCs w:val="24"/>
          <w:lang w:eastAsia="en-US"/>
        </w:rPr>
        <w:t>)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F04F52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                                       (Ф.И.О.)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действующего на основании __________</w:t>
      </w:r>
      <w:r w:rsidR="00E72CF0" w:rsidRPr="00F04F52">
        <w:rPr>
          <w:rFonts w:eastAsia="Calibri"/>
          <w:kern w:val="2"/>
          <w:sz w:val="28"/>
          <w:szCs w:val="28"/>
          <w:lang w:eastAsia="en-US"/>
        </w:rPr>
        <w:t>__</w:t>
      </w:r>
      <w:r w:rsidRPr="00F04F52">
        <w:rPr>
          <w:rFonts w:eastAsia="Calibri"/>
          <w:kern w:val="2"/>
          <w:sz w:val="28"/>
          <w:szCs w:val="28"/>
          <w:lang w:eastAsia="en-US"/>
        </w:rPr>
        <w:t>________________________________,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F04F52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    (наименование, дата, номер нормативного правового акта)</w:t>
      </w:r>
      <w:r w:rsidRPr="00F04F52">
        <w:rPr>
          <w:rFonts w:eastAsia="Calibri"/>
          <w:kern w:val="2"/>
          <w:sz w:val="24"/>
          <w:szCs w:val="24"/>
          <w:lang w:eastAsia="en-US"/>
        </w:rPr>
        <w:tab/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с одной стороны</w:t>
      </w:r>
      <w:r w:rsidR="0071239B" w:rsidRPr="00F04F52">
        <w:rPr>
          <w:rFonts w:eastAsia="Calibri"/>
          <w:kern w:val="2"/>
          <w:sz w:val="28"/>
          <w:szCs w:val="28"/>
          <w:lang w:eastAsia="en-US"/>
        </w:rPr>
        <w:t>,</w:t>
      </w:r>
      <w:r w:rsidRPr="00F04F52">
        <w:rPr>
          <w:rFonts w:eastAsia="Calibri"/>
          <w:kern w:val="2"/>
          <w:sz w:val="28"/>
          <w:szCs w:val="28"/>
          <w:lang w:eastAsia="en-US"/>
        </w:rPr>
        <w:t xml:space="preserve"> ______</w:t>
      </w:r>
      <w:r w:rsidR="00E72CF0" w:rsidRPr="00F04F52">
        <w:rPr>
          <w:rFonts w:eastAsia="Calibri"/>
          <w:kern w:val="2"/>
          <w:sz w:val="28"/>
          <w:szCs w:val="28"/>
          <w:lang w:eastAsia="en-US"/>
        </w:rPr>
        <w:t>______________________</w:t>
      </w:r>
      <w:r w:rsidRPr="00F04F52">
        <w:rPr>
          <w:rFonts w:eastAsia="Calibri"/>
          <w:kern w:val="2"/>
          <w:sz w:val="28"/>
          <w:szCs w:val="28"/>
          <w:lang w:eastAsia="en-US"/>
        </w:rPr>
        <w:t>__________________________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____________________________________________</w:t>
      </w:r>
      <w:r w:rsidR="00E72CF0" w:rsidRPr="00F04F52">
        <w:rPr>
          <w:rFonts w:eastAsia="Calibri"/>
          <w:kern w:val="2"/>
          <w:sz w:val="28"/>
          <w:szCs w:val="28"/>
          <w:lang w:eastAsia="en-US"/>
        </w:rPr>
        <w:t>_</w:t>
      </w:r>
      <w:r w:rsidRPr="00F04F52">
        <w:rPr>
          <w:rFonts w:eastAsia="Calibri"/>
          <w:kern w:val="2"/>
          <w:sz w:val="28"/>
          <w:szCs w:val="28"/>
          <w:lang w:eastAsia="en-US"/>
        </w:rPr>
        <w:t>________________________</w:t>
      </w:r>
    </w:p>
    <w:p w:rsidR="005647F5" w:rsidRPr="00F04F52" w:rsidRDefault="001E7744" w:rsidP="00E72CF0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F04F52">
        <w:rPr>
          <w:rFonts w:eastAsia="Calibri"/>
          <w:kern w:val="2"/>
          <w:sz w:val="24"/>
          <w:szCs w:val="24"/>
          <w:lang w:eastAsia="en-US"/>
        </w:rPr>
        <w:t xml:space="preserve">(наименование </w:t>
      </w:r>
      <w:r w:rsidR="005647F5" w:rsidRPr="00F04F52">
        <w:rPr>
          <w:rFonts w:eastAsia="Calibri"/>
          <w:kern w:val="2"/>
          <w:sz w:val="24"/>
          <w:szCs w:val="24"/>
          <w:lang w:eastAsia="en-US"/>
        </w:rPr>
        <w:t>муниципаль</w:t>
      </w:r>
      <w:r w:rsidRPr="00F04F52">
        <w:rPr>
          <w:rFonts w:eastAsia="Calibri"/>
          <w:kern w:val="2"/>
          <w:sz w:val="24"/>
          <w:szCs w:val="24"/>
          <w:lang w:eastAsia="en-US"/>
        </w:rPr>
        <w:t xml:space="preserve">ного бюджетного (автономного) учреждения </w:t>
      </w:r>
    </w:p>
    <w:p w:rsidR="001E7744" w:rsidRPr="00F04F52" w:rsidRDefault="00F4020D" w:rsidP="00E72CF0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Большекрепинского сельского поселения</w:t>
      </w:r>
      <w:r w:rsidR="001E7744" w:rsidRPr="00F04F52">
        <w:rPr>
          <w:rFonts w:eastAsia="Calibri"/>
          <w:kern w:val="2"/>
          <w:sz w:val="24"/>
          <w:szCs w:val="24"/>
          <w:lang w:eastAsia="en-US"/>
        </w:rPr>
        <w:t>)</w:t>
      </w:r>
    </w:p>
    <w:p w:rsidR="001E7744" w:rsidRPr="00F04F52" w:rsidRDefault="001E7744" w:rsidP="00812D35">
      <w:pPr>
        <w:autoSpaceDE w:val="0"/>
        <w:autoSpaceDN w:val="0"/>
        <w:adjustRightInd w:val="0"/>
        <w:ind w:right="14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 xml:space="preserve">(далее </w:t>
      </w:r>
      <w:r w:rsidR="00E72CF0" w:rsidRPr="00F04F52">
        <w:rPr>
          <w:rFonts w:eastAsia="Calibri"/>
          <w:kern w:val="2"/>
          <w:sz w:val="28"/>
          <w:szCs w:val="28"/>
          <w:lang w:eastAsia="en-US"/>
        </w:rPr>
        <w:t>–</w:t>
      </w:r>
      <w:r w:rsidRPr="00F04F52">
        <w:rPr>
          <w:rFonts w:eastAsia="Calibri"/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F04F52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(Ф.И.О.)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действующего на основании ________</w:t>
      </w:r>
      <w:r w:rsidR="00E72CF0" w:rsidRPr="00F04F52">
        <w:rPr>
          <w:rFonts w:eastAsia="Calibri"/>
          <w:kern w:val="2"/>
          <w:sz w:val="28"/>
          <w:szCs w:val="28"/>
          <w:lang w:eastAsia="en-US"/>
        </w:rPr>
        <w:t>__</w:t>
      </w:r>
      <w:r w:rsidRPr="00F04F52">
        <w:rPr>
          <w:rFonts w:eastAsia="Calibri"/>
          <w:kern w:val="2"/>
          <w:sz w:val="28"/>
          <w:szCs w:val="28"/>
          <w:lang w:eastAsia="en-US"/>
        </w:rPr>
        <w:t>__________________________________,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F04F52">
        <w:rPr>
          <w:rFonts w:eastAsia="Calibri"/>
          <w:kern w:val="2"/>
          <w:sz w:val="24"/>
          <w:szCs w:val="24"/>
          <w:lang w:eastAsia="en-US"/>
        </w:rPr>
        <w:t xml:space="preserve">                         </w:t>
      </w:r>
      <w:r w:rsidR="00C40A8A" w:rsidRPr="00F04F52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</w:t>
      </w:r>
      <w:r w:rsidRPr="00F04F52">
        <w:rPr>
          <w:rFonts w:eastAsia="Calibri"/>
          <w:kern w:val="2"/>
          <w:sz w:val="24"/>
          <w:szCs w:val="24"/>
          <w:lang w:eastAsia="en-US"/>
        </w:rPr>
        <w:t xml:space="preserve">  (наименование, дата, номер правового акта)</w:t>
      </w:r>
    </w:p>
    <w:p w:rsidR="001E7744" w:rsidRPr="00F04F52" w:rsidRDefault="001E7744" w:rsidP="00E72CF0">
      <w:pPr>
        <w:tabs>
          <w:tab w:val="left" w:pos="9356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F04F52">
        <w:rPr>
          <w:rFonts w:eastAsia="Calibri"/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8" w:name="Par2273"/>
      <w:bookmarkEnd w:id="8"/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1. Предмет Соглашения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на финансовое обеспечение выполнения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на оказание </w:t>
      </w:r>
      <w:r w:rsidR="00C40A8A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(выполнение работ) (далее </w:t>
      </w:r>
      <w:r w:rsidR="00E72CF0" w:rsidRPr="00F04F52">
        <w:rPr>
          <w:color w:val="000000"/>
          <w:kern w:val="2"/>
          <w:sz w:val="28"/>
          <w:szCs w:val="28"/>
        </w:rPr>
        <w:t>–</w:t>
      </w:r>
      <w:r w:rsidRPr="00F04F52">
        <w:rPr>
          <w:color w:val="000000"/>
          <w:kern w:val="2"/>
          <w:sz w:val="28"/>
          <w:szCs w:val="28"/>
        </w:rPr>
        <w:t xml:space="preserve"> </w:t>
      </w:r>
      <w:r w:rsidR="00C40A8A" w:rsidRPr="00F04F52">
        <w:rPr>
          <w:color w:val="000000"/>
          <w:kern w:val="2"/>
          <w:sz w:val="28"/>
          <w:szCs w:val="28"/>
        </w:rPr>
        <w:t xml:space="preserve">муниципальное </w:t>
      </w:r>
      <w:r w:rsidRPr="00F04F52">
        <w:rPr>
          <w:color w:val="000000"/>
          <w:kern w:val="2"/>
          <w:sz w:val="28"/>
          <w:szCs w:val="28"/>
        </w:rPr>
        <w:t>задание).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9" w:name="Par2277"/>
      <w:bookmarkEnd w:id="9"/>
    </w:p>
    <w:p w:rsidR="00E72CF0" w:rsidRPr="00F04F52" w:rsidRDefault="00E72CF0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 Права и обязанности Сторон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2.1. Учредитель обязуется: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2.1.1.</w:t>
      </w:r>
      <w:r w:rsidR="00E72CF0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Определять размер субсидии на финансовое обеспечение выполнения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(далее </w:t>
      </w:r>
      <w:r w:rsidR="00E72CF0" w:rsidRPr="00F04F52">
        <w:rPr>
          <w:color w:val="000000"/>
          <w:kern w:val="2"/>
          <w:sz w:val="28"/>
          <w:szCs w:val="28"/>
        </w:rPr>
        <w:t>–</w:t>
      </w:r>
      <w:r w:rsidRPr="00F04F52">
        <w:rPr>
          <w:color w:val="000000"/>
          <w:kern w:val="2"/>
          <w:sz w:val="28"/>
          <w:szCs w:val="28"/>
        </w:rPr>
        <w:t xml:space="preserve"> Субсидия) в соответствии с Положением о формировании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на оказание </w:t>
      </w:r>
      <w:r w:rsidR="00C40A8A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C40A8A" w:rsidRPr="00F04F52">
        <w:rPr>
          <w:color w:val="000000"/>
          <w:kern w:val="2"/>
          <w:sz w:val="28"/>
          <w:szCs w:val="28"/>
        </w:rPr>
        <w:t xml:space="preserve">муниципальных </w:t>
      </w:r>
      <w:r w:rsidRPr="00F04F52">
        <w:rPr>
          <w:color w:val="000000"/>
          <w:kern w:val="2"/>
          <w:sz w:val="28"/>
          <w:szCs w:val="28"/>
        </w:rPr>
        <w:t xml:space="preserve">учреждений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и финансовом обеспечении выполнения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задания, утвержденным постановлением </w:t>
      </w:r>
      <w:r w:rsidR="00C40A8A" w:rsidRPr="00F04F52">
        <w:rPr>
          <w:color w:val="000000"/>
          <w:kern w:val="2"/>
          <w:sz w:val="28"/>
          <w:szCs w:val="28"/>
        </w:rPr>
        <w:t xml:space="preserve">Администрации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0A0A5A">
        <w:rPr>
          <w:color w:val="000000"/>
          <w:kern w:val="2"/>
          <w:sz w:val="28"/>
          <w:szCs w:val="28"/>
        </w:rPr>
        <w:t xml:space="preserve"> от 12 октября  </w:t>
      </w:r>
      <w:r w:rsidRPr="00F04F52">
        <w:rPr>
          <w:color w:val="000000"/>
          <w:kern w:val="2"/>
          <w:sz w:val="28"/>
          <w:szCs w:val="28"/>
        </w:rPr>
        <w:t>№</w:t>
      </w:r>
      <w:r w:rsidR="000A0A5A">
        <w:rPr>
          <w:color w:val="000000"/>
          <w:kern w:val="2"/>
          <w:sz w:val="28"/>
          <w:szCs w:val="28"/>
        </w:rPr>
        <w:t xml:space="preserve"> 105 </w:t>
      </w:r>
      <w:r w:rsidRPr="00F04F52">
        <w:rPr>
          <w:color w:val="000000"/>
          <w:kern w:val="2"/>
          <w:sz w:val="28"/>
          <w:szCs w:val="28"/>
        </w:rPr>
        <w:t xml:space="preserve"> «О порядке формирования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на оказание  </w:t>
      </w:r>
      <w:r w:rsidR="00C40A8A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C40A8A" w:rsidRPr="00F04F52">
        <w:rPr>
          <w:color w:val="000000"/>
          <w:kern w:val="2"/>
          <w:sz w:val="28"/>
          <w:szCs w:val="28"/>
        </w:rPr>
        <w:t xml:space="preserve">муниципальных </w:t>
      </w:r>
      <w:r w:rsidRPr="00F04F52">
        <w:rPr>
          <w:color w:val="000000"/>
          <w:kern w:val="2"/>
          <w:sz w:val="28"/>
          <w:szCs w:val="28"/>
        </w:rPr>
        <w:t xml:space="preserve">учреждений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="00C40A8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и финансового обеспечения выполнения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задания».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  с графиком перечисления Субсидии, являющимся неотъемлемой частью настоящего Соглашения.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2.2. Учредитель вправе: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2.2.1. Изменять размер предоставляемой в соответствии с настоящим Соглашением Субсидии в течение срока выполнения </w:t>
      </w:r>
      <w:r w:rsidR="00C40A8A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в случае внесения соответствующих изменений в </w:t>
      </w:r>
      <w:r w:rsidR="00C40A8A" w:rsidRPr="00F04F52">
        <w:rPr>
          <w:color w:val="000000"/>
          <w:kern w:val="2"/>
          <w:sz w:val="28"/>
          <w:szCs w:val="28"/>
        </w:rPr>
        <w:t xml:space="preserve">муниципальное </w:t>
      </w:r>
      <w:r w:rsidRPr="00F04F52">
        <w:rPr>
          <w:color w:val="000000"/>
          <w:kern w:val="2"/>
          <w:sz w:val="28"/>
          <w:szCs w:val="28"/>
        </w:rPr>
        <w:t>задание.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2.3. Учреждение обязуется: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2.3.1. Осуществлять использование Субсидии в целях оказания </w:t>
      </w:r>
      <w:r w:rsidR="009B4B00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9B4B00" w:rsidRPr="00F04F52">
        <w:rPr>
          <w:color w:val="000000"/>
          <w:kern w:val="2"/>
          <w:sz w:val="28"/>
          <w:szCs w:val="28"/>
        </w:rPr>
        <w:t xml:space="preserve">муниципальных </w:t>
      </w:r>
      <w:r w:rsidRPr="00F04F52">
        <w:rPr>
          <w:color w:val="000000"/>
          <w:kern w:val="2"/>
          <w:sz w:val="28"/>
          <w:szCs w:val="28"/>
        </w:rPr>
        <w:t xml:space="preserve">услуг (выполнения работ), определенными в </w:t>
      </w:r>
      <w:r w:rsidR="009B4B00" w:rsidRPr="00F04F52">
        <w:rPr>
          <w:color w:val="000000"/>
          <w:kern w:val="2"/>
          <w:sz w:val="28"/>
          <w:szCs w:val="28"/>
        </w:rPr>
        <w:t>муниципальном</w:t>
      </w:r>
      <w:r w:rsidRPr="00F04F52">
        <w:rPr>
          <w:color w:val="000000"/>
          <w:kern w:val="2"/>
          <w:sz w:val="28"/>
          <w:szCs w:val="28"/>
        </w:rPr>
        <w:t xml:space="preserve"> задании.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2.3.2. Своевременно информировать Учредителя об изменении условий оказания </w:t>
      </w:r>
      <w:r w:rsidR="009B4B00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(выполнения работ), которые могут повлиять на изменение размера Субсидии.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2.4. Учреждение вправе обращаться к Учредителю с предложением об изменении размера Субсидии в связи с изменением в </w:t>
      </w:r>
      <w:r w:rsidR="009B4B00" w:rsidRPr="00F04F52">
        <w:rPr>
          <w:color w:val="000000"/>
          <w:kern w:val="2"/>
          <w:sz w:val="28"/>
          <w:szCs w:val="28"/>
        </w:rPr>
        <w:t>муниципальном</w:t>
      </w:r>
      <w:r w:rsidRPr="00F04F52">
        <w:rPr>
          <w:color w:val="000000"/>
          <w:kern w:val="2"/>
          <w:sz w:val="28"/>
          <w:szCs w:val="28"/>
        </w:rPr>
        <w:t xml:space="preserve"> задании показателей объема (содержания) оказываемых </w:t>
      </w:r>
      <w:r w:rsidR="009B4B00" w:rsidRPr="00F04F52">
        <w:rPr>
          <w:color w:val="000000"/>
          <w:kern w:val="2"/>
          <w:sz w:val="28"/>
          <w:szCs w:val="28"/>
        </w:rPr>
        <w:t>муниципальных</w:t>
      </w:r>
      <w:r w:rsidRPr="00F04F52">
        <w:rPr>
          <w:color w:val="000000"/>
          <w:kern w:val="2"/>
          <w:sz w:val="28"/>
          <w:szCs w:val="28"/>
        </w:rPr>
        <w:t xml:space="preserve"> услуг (выполняемых работ) и (или) показателей качества.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0" w:name="Par2292"/>
      <w:bookmarkEnd w:id="10"/>
      <w:r w:rsidRPr="00F04F52">
        <w:rPr>
          <w:color w:val="000000"/>
          <w:kern w:val="2"/>
          <w:sz w:val="28"/>
          <w:szCs w:val="28"/>
        </w:rPr>
        <w:t>3. Ответственность Сторон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В случае неисполнения или ненадлежащего исполнения обязательств, определенных настоящим Соглашением, Стороны несут ответственность в </w:t>
      </w:r>
      <w:r w:rsidRPr="00F04F52">
        <w:rPr>
          <w:color w:val="000000"/>
          <w:kern w:val="2"/>
          <w:sz w:val="28"/>
          <w:szCs w:val="28"/>
        </w:rPr>
        <w:lastRenderedPageBreak/>
        <w:t>соответствии с законодательством Российской Федерации</w:t>
      </w:r>
      <w:r w:rsidR="009B4B00" w:rsidRPr="00F04F52">
        <w:rPr>
          <w:color w:val="000000"/>
          <w:kern w:val="2"/>
          <w:sz w:val="28"/>
          <w:szCs w:val="28"/>
        </w:rPr>
        <w:t>,</w:t>
      </w:r>
      <w:r w:rsidRPr="00F04F52">
        <w:rPr>
          <w:color w:val="000000"/>
          <w:kern w:val="2"/>
          <w:sz w:val="28"/>
          <w:szCs w:val="28"/>
        </w:rPr>
        <w:t xml:space="preserve"> Ростовской области</w:t>
      </w:r>
      <w:r w:rsidR="009B4B00" w:rsidRPr="00F04F52">
        <w:rPr>
          <w:color w:val="000000"/>
          <w:kern w:val="2"/>
          <w:sz w:val="28"/>
          <w:szCs w:val="28"/>
        </w:rPr>
        <w:t xml:space="preserve"> и муниципальными правовыми актами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>.</w:t>
      </w:r>
    </w:p>
    <w:p w:rsidR="001E7744" w:rsidRPr="00F04F52" w:rsidRDefault="001E7744" w:rsidP="003402B7">
      <w:pPr>
        <w:pageBreakBefore/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1" w:name="Par2296"/>
      <w:bookmarkEnd w:id="11"/>
      <w:r w:rsidRPr="00F04F52">
        <w:rPr>
          <w:color w:val="000000"/>
          <w:kern w:val="2"/>
          <w:sz w:val="28"/>
          <w:szCs w:val="28"/>
        </w:rPr>
        <w:lastRenderedPageBreak/>
        <w:t>4. Срок действия Соглашения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Настоящее Соглашение вступает в силу с даты подписания обеими Сторонами и действует до «_____» ____________.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2" w:name="Par2300"/>
      <w:bookmarkEnd w:id="12"/>
      <w:r w:rsidRPr="00F04F52">
        <w:rPr>
          <w:color w:val="000000"/>
          <w:kern w:val="2"/>
          <w:sz w:val="28"/>
          <w:szCs w:val="28"/>
        </w:rPr>
        <w:t>5. Заключительные положения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5.1.</w:t>
      </w:r>
      <w:r w:rsidR="003402B7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5.2.</w:t>
      </w:r>
      <w:r w:rsidR="003402B7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5.3.</w:t>
      </w:r>
      <w:r w:rsidR="003402B7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E7744" w:rsidRPr="00F04F52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5.4.</w:t>
      </w:r>
      <w:r w:rsidR="003402B7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3" w:name="Par2307"/>
      <w:bookmarkEnd w:id="13"/>
      <w:r w:rsidRPr="00F04F52">
        <w:rPr>
          <w:color w:val="000000"/>
          <w:kern w:val="2"/>
          <w:sz w:val="28"/>
          <w:szCs w:val="28"/>
        </w:rPr>
        <w:t>6. Платежные реквизиты Сторон</w:t>
      </w:r>
    </w:p>
    <w:p w:rsidR="003402B7" w:rsidRPr="00F04F52" w:rsidRDefault="003402B7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F04F52" w:rsidRDefault="001E7744" w:rsidP="003402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Учредитель</w:t>
      </w:r>
      <w:r w:rsidR="0071239B" w:rsidRPr="00F04F52">
        <w:rPr>
          <w:kern w:val="2"/>
          <w:sz w:val="28"/>
          <w:szCs w:val="28"/>
        </w:rPr>
        <w:t>: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Учреждение</w:t>
      </w:r>
      <w:r w:rsidR="0071239B" w:rsidRPr="00F04F52">
        <w:rPr>
          <w:kern w:val="2"/>
          <w:sz w:val="28"/>
          <w:szCs w:val="28"/>
        </w:rPr>
        <w:t>: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Местонахождения</w:t>
      </w:r>
      <w:r w:rsidR="0071239B" w:rsidRPr="00F04F52">
        <w:rPr>
          <w:kern w:val="2"/>
          <w:sz w:val="28"/>
          <w:szCs w:val="28"/>
        </w:rPr>
        <w:t>: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Местонахождения</w:t>
      </w:r>
      <w:r w:rsidR="0071239B" w:rsidRPr="00F04F52">
        <w:rPr>
          <w:kern w:val="2"/>
          <w:sz w:val="28"/>
          <w:szCs w:val="28"/>
        </w:rPr>
        <w:t>: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Банковскиереквизиты</w:t>
      </w:r>
      <w:r w:rsidR="0071239B" w:rsidRPr="00F04F52">
        <w:rPr>
          <w:kern w:val="2"/>
          <w:sz w:val="28"/>
          <w:szCs w:val="28"/>
        </w:rPr>
        <w:t>: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Банковскиереквизиты</w:t>
      </w:r>
      <w:r w:rsidR="0071239B" w:rsidRPr="00F04F52">
        <w:rPr>
          <w:kern w:val="2"/>
          <w:sz w:val="28"/>
          <w:szCs w:val="28"/>
        </w:rPr>
        <w:t>: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ИНН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ИНН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БИК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БИК</w:t>
      </w:r>
    </w:p>
    <w:p w:rsidR="001E7744" w:rsidRPr="00F04F52" w:rsidRDefault="001E7744" w:rsidP="003402B7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р/с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р/с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л/с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л/с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Руководитель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Руководитель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____________________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______________________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F04F52">
        <w:rPr>
          <w:kern w:val="2"/>
          <w:sz w:val="24"/>
          <w:szCs w:val="24"/>
        </w:rPr>
        <w:t>(Ф.И.О.)(Ф.И.О.)</w:t>
      </w: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04F52">
        <w:rPr>
          <w:kern w:val="2"/>
          <w:sz w:val="28"/>
          <w:szCs w:val="28"/>
        </w:rPr>
        <w:t>М.П.</w:t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3402B7" w:rsidRPr="00F04F52">
        <w:rPr>
          <w:kern w:val="2"/>
          <w:sz w:val="28"/>
          <w:szCs w:val="28"/>
        </w:rPr>
        <w:tab/>
      </w:r>
      <w:r w:rsidR="007F56DD" w:rsidRPr="00F04F52">
        <w:rPr>
          <w:kern w:val="2"/>
          <w:sz w:val="28"/>
          <w:szCs w:val="28"/>
        </w:rPr>
        <w:tab/>
      </w:r>
      <w:r w:rsidRPr="00F04F52">
        <w:rPr>
          <w:kern w:val="2"/>
          <w:sz w:val="28"/>
          <w:szCs w:val="28"/>
        </w:rPr>
        <w:t>М.П.</w:t>
      </w:r>
    </w:p>
    <w:p w:rsidR="001E7744" w:rsidRPr="00F04F52" w:rsidRDefault="001E7744" w:rsidP="00B91E3F">
      <w:pPr>
        <w:pageBreakBefore/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bookmarkStart w:id="14" w:name="Par2328"/>
      <w:bookmarkEnd w:id="14"/>
      <w:r w:rsidRPr="00F04F52">
        <w:rPr>
          <w:color w:val="000000"/>
          <w:kern w:val="2"/>
          <w:sz w:val="28"/>
          <w:szCs w:val="28"/>
        </w:rPr>
        <w:lastRenderedPageBreak/>
        <w:t>Приложение</w:t>
      </w:r>
    </w:p>
    <w:p w:rsidR="001E7744" w:rsidRPr="00F04F52" w:rsidRDefault="001E7744" w:rsidP="00B91E3F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к Соглашению</w:t>
      </w:r>
      <w:r w:rsidR="009B4B00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о порядке </w:t>
      </w:r>
      <w:r w:rsidR="00B91E3F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>и условиях предоставления</w:t>
      </w:r>
      <w:r w:rsidR="009B4B00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субсидии на финансовое обеспечение</w:t>
      </w:r>
      <w:r w:rsidR="009B4B00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выполнения </w:t>
      </w:r>
      <w:r w:rsidR="009B4B00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</w:t>
      </w:r>
      <w:r w:rsidR="00B91E3F" w:rsidRPr="00F04F52">
        <w:rPr>
          <w:color w:val="000000"/>
          <w:kern w:val="2"/>
          <w:sz w:val="28"/>
          <w:szCs w:val="28"/>
        </w:rPr>
        <w:br/>
      </w:r>
      <w:r w:rsidRPr="00F04F52">
        <w:rPr>
          <w:color w:val="000000"/>
          <w:kern w:val="2"/>
          <w:sz w:val="28"/>
          <w:szCs w:val="28"/>
        </w:rPr>
        <w:t xml:space="preserve">на оказание </w:t>
      </w:r>
      <w:r w:rsidR="009B4B00" w:rsidRPr="00F04F52">
        <w:rPr>
          <w:color w:val="000000"/>
          <w:kern w:val="2"/>
          <w:sz w:val="28"/>
          <w:szCs w:val="28"/>
        </w:rPr>
        <w:t xml:space="preserve">муниципальных </w:t>
      </w:r>
      <w:r w:rsidRPr="00F04F52">
        <w:rPr>
          <w:color w:val="000000"/>
          <w:kern w:val="2"/>
          <w:sz w:val="28"/>
          <w:szCs w:val="28"/>
        </w:rPr>
        <w:t>услуг</w:t>
      </w:r>
      <w:r w:rsidR="003316BA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(выполнение работ)</w:t>
      </w:r>
    </w:p>
    <w:p w:rsidR="001E7744" w:rsidRPr="00F04F52" w:rsidRDefault="001E7744" w:rsidP="00B91E3F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от __________ № _____</w:t>
      </w: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7F56DD" w:rsidRPr="00F04F52" w:rsidRDefault="007F56DD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15" w:name="Par2338"/>
      <w:bookmarkEnd w:id="15"/>
      <w:r w:rsidRPr="00F04F52">
        <w:rPr>
          <w:bCs/>
          <w:color w:val="000000"/>
          <w:kern w:val="2"/>
          <w:sz w:val="28"/>
          <w:szCs w:val="28"/>
        </w:rPr>
        <w:t>ГРАФИК</w:t>
      </w:r>
    </w:p>
    <w:p w:rsidR="001E7744" w:rsidRPr="00F04F52" w:rsidRDefault="00B91E3F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F04F52">
        <w:rPr>
          <w:bCs/>
          <w:color w:val="000000"/>
          <w:kern w:val="2"/>
          <w:sz w:val="28"/>
          <w:szCs w:val="28"/>
        </w:rPr>
        <w:t xml:space="preserve">перечисления </w:t>
      </w:r>
      <w:r w:rsidR="005F027A" w:rsidRPr="00F04F52">
        <w:rPr>
          <w:bCs/>
          <w:color w:val="000000"/>
          <w:kern w:val="2"/>
          <w:sz w:val="28"/>
          <w:szCs w:val="28"/>
        </w:rPr>
        <w:t>Субсидии</w:t>
      </w:r>
    </w:p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7F56DD" w:rsidRPr="00F04F52" w:rsidRDefault="007F56DD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46"/>
        <w:gridCol w:w="3420"/>
      </w:tblGrid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5F027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 w:rsidR="005F027A" w:rsidRPr="00F04F52">
              <w:rPr>
                <w:color w:val="000000"/>
                <w:kern w:val="2"/>
                <w:sz w:val="28"/>
                <w:szCs w:val="28"/>
              </w:rPr>
              <w:t>(</w:t>
            </w:r>
            <w:r w:rsidRPr="00F04F52">
              <w:rPr>
                <w:color w:val="000000"/>
                <w:kern w:val="2"/>
                <w:sz w:val="28"/>
                <w:szCs w:val="28"/>
              </w:rPr>
              <w:t>рублей</w:t>
            </w:r>
            <w:r w:rsidR="005F027A" w:rsidRPr="00F04F52"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F04F52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F04F52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F04F52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1E7744" w:rsidRPr="00F04F52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F04F52" w:rsidRDefault="001E7744" w:rsidP="00B91E3F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Примечание.</w:t>
      </w:r>
    </w:p>
    <w:p w:rsidR="001E7744" w:rsidRPr="00F04F52" w:rsidRDefault="001E7744" w:rsidP="00B91E3F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1E7744" w:rsidRPr="00F04F52" w:rsidRDefault="001E7744" w:rsidP="00B91E3F">
      <w:pPr>
        <w:pageBreakBefore/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lastRenderedPageBreak/>
        <w:t>Приложение № 2</w:t>
      </w:r>
    </w:p>
    <w:p w:rsidR="001E7744" w:rsidRPr="00F04F52" w:rsidRDefault="001E7744" w:rsidP="00B91E3F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к постановлению </w:t>
      </w:r>
    </w:p>
    <w:p w:rsidR="001E7744" w:rsidRPr="00F04F52" w:rsidRDefault="009B4B00" w:rsidP="00B91E3F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Администрации </w:t>
      </w:r>
      <w:r w:rsidR="00F4020D">
        <w:rPr>
          <w:color w:val="000000"/>
          <w:kern w:val="2"/>
          <w:sz w:val="28"/>
          <w:szCs w:val="28"/>
        </w:rPr>
        <w:t>Большекрепинского сельского поселения</w:t>
      </w:r>
    </w:p>
    <w:p w:rsidR="001E7744" w:rsidRPr="00F04F52" w:rsidRDefault="001E7744" w:rsidP="00B91E3F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 xml:space="preserve">от </w:t>
      </w:r>
      <w:r w:rsidR="00BD6CF0">
        <w:rPr>
          <w:color w:val="000000"/>
          <w:kern w:val="2"/>
          <w:sz w:val="28"/>
          <w:szCs w:val="28"/>
        </w:rPr>
        <w:t>12.10.</w:t>
      </w:r>
      <w:r w:rsidR="001660F1" w:rsidRPr="00F04F52">
        <w:rPr>
          <w:sz w:val="28"/>
          <w:szCs w:val="28"/>
        </w:rPr>
        <w:t xml:space="preserve">2015 </w:t>
      </w:r>
      <w:r w:rsidRPr="00F04F52">
        <w:rPr>
          <w:color w:val="000000"/>
          <w:kern w:val="2"/>
          <w:sz w:val="28"/>
          <w:szCs w:val="28"/>
        </w:rPr>
        <w:t xml:space="preserve">№ </w:t>
      </w:r>
      <w:r w:rsidR="00BD6CF0">
        <w:rPr>
          <w:color w:val="000000"/>
          <w:kern w:val="2"/>
          <w:sz w:val="28"/>
          <w:szCs w:val="28"/>
        </w:rPr>
        <w:t>105</w:t>
      </w:r>
    </w:p>
    <w:p w:rsidR="001E7744" w:rsidRPr="00F04F52" w:rsidRDefault="001E7744" w:rsidP="00812D35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1E7744" w:rsidRPr="00F04F52" w:rsidRDefault="001E7744" w:rsidP="00812D35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1E7744" w:rsidRPr="00F04F52" w:rsidRDefault="001E7744" w:rsidP="00B91E3F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F04F52">
        <w:rPr>
          <w:bCs/>
          <w:color w:val="000000"/>
          <w:kern w:val="2"/>
          <w:sz w:val="28"/>
          <w:szCs w:val="28"/>
        </w:rPr>
        <w:t>ПЕРЕЧЕНЬ</w:t>
      </w:r>
    </w:p>
    <w:p w:rsidR="001E7744" w:rsidRPr="00F04F52" w:rsidRDefault="00B91E3F" w:rsidP="00B91E3F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F04F52">
        <w:rPr>
          <w:bCs/>
          <w:color w:val="000000"/>
          <w:kern w:val="2"/>
          <w:sz w:val="28"/>
          <w:szCs w:val="28"/>
        </w:rPr>
        <w:t xml:space="preserve">правовых актов </w:t>
      </w:r>
      <w:r w:rsidR="009B4B00" w:rsidRPr="00F04F52">
        <w:rPr>
          <w:bCs/>
          <w:color w:val="000000"/>
          <w:kern w:val="2"/>
          <w:sz w:val="28"/>
          <w:szCs w:val="28"/>
        </w:rPr>
        <w:t xml:space="preserve">Администрации </w:t>
      </w:r>
      <w:r w:rsidR="00F4020D">
        <w:rPr>
          <w:bCs/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bCs/>
          <w:color w:val="000000"/>
          <w:kern w:val="2"/>
          <w:sz w:val="28"/>
          <w:szCs w:val="28"/>
        </w:rPr>
        <w:t xml:space="preserve">, </w:t>
      </w:r>
    </w:p>
    <w:p w:rsidR="001E7744" w:rsidRPr="00F04F52" w:rsidRDefault="00B91E3F" w:rsidP="00B91E3F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F04F52">
        <w:rPr>
          <w:bCs/>
          <w:color w:val="000000"/>
          <w:kern w:val="2"/>
          <w:sz w:val="28"/>
          <w:szCs w:val="28"/>
        </w:rPr>
        <w:t>признанных утратившими силу</w:t>
      </w:r>
    </w:p>
    <w:p w:rsidR="001E7744" w:rsidRPr="00F04F52" w:rsidRDefault="001E7744" w:rsidP="00812D35">
      <w:pPr>
        <w:autoSpaceDE w:val="0"/>
        <w:autoSpaceDN w:val="0"/>
        <w:adjustRightInd w:val="0"/>
        <w:ind w:firstLine="709"/>
        <w:rPr>
          <w:bCs/>
          <w:color w:val="000000"/>
          <w:kern w:val="2"/>
          <w:sz w:val="28"/>
          <w:szCs w:val="28"/>
        </w:rPr>
      </w:pPr>
    </w:p>
    <w:p w:rsidR="00730D79" w:rsidRPr="00F04F52" w:rsidRDefault="00730D79" w:rsidP="00812D35">
      <w:pPr>
        <w:autoSpaceDE w:val="0"/>
        <w:autoSpaceDN w:val="0"/>
        <w:adjustRightInd w:val="0"/>
        <w:ind w:firstLine="709"/>
        <w:rPr>
          <w:bCs/>
          <w:color w:val="000000"/>
          <w:kern w:val="2"/>
          <w:sz w:val="28"/>
          <w:szCs w:val="28"/>
        </w:rPr>
      </w:pPr>
    </w:p>
    <w:p w:rsidR="001E7744" w:rsidRPr="00F04F52" w:rsidRDefault="001E7744" w:rsidP="00B91E3F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1.</w:t>
      </w:r>
      <w:r w:rsidR="00B91E3F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Постановление </w:t>
      </w:r>
      <w:r w:rsidR="009B4B00" w:rsidRPr="00F04F52">
        <w:rPr>
          <w:bCs/>
          <w:color w:val="000000"/>
          <w:kern w:val="2"/>
          <w:sz w:val="28"/>
          <w:szCs w:val="28"/>
        </w:rPr>
        <w:t xml:space="preserve">Администрации </w:t>
      </w:r>
      <w:r w:rsidR="00BD6CF0">
        <w:rPr>
          <w:bCs/>
          <w:color w:val="000000"/>
          <w:kern w:val="2"/>
          <w:sz w:val="28"/>
          <w:szCs w:val="28"/>
        </w:rPr>
        <w:t>Большекрепинского сельского поселения</w:t>
      </w:r>
      <w:r w:rsidR="009B4B00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>от 2</w:t>
      </w:r>
      <w:r w:rsidR="00BD6CF0">
        <w:rPr>
          <w:color w:val="000000"/>
          <w:kern w:val="2"/>
          <w:sz w:val="28"/>
          <w:szCs w:val="28"/>
        </w:rPr>
        <w:t>0</w:t>
      </w:r>
      <w:r w:rsidRPr="00F04F52">
        <w:rPr>
          <w:color w:val="000000"/>
          <w:kern w:val="2"/>
          <w:sz w:val="28"/>
          <w:szCs w:val="28"/>
        </w:rPr>
        <w:t>.</w:t>
      </w:r>
      <w:r w:rsidR="00BD6CF0">
        <w:rPr>
          <w:color w:val="000000"/>
          <w:kern w:val="2"/>
          <w:sz w:val="28"/>
          <w:szCs w:val="28"/>
        </w:rPr>
        <w:t>01</w:t>
      </w:r>
      <w:r w:rsidRPr="00F04F52">
        <w:rPr>
          <w:color w:val="000000"/>
          <w:kern w:val="2"/>
          <w:sz w:val="28"/>
          <w:szCs w:val="28"/>
        </w:rPr>
        <w:t>.201</w:t>
      </w:r>
      <w:r w:rsidR="00BD6CF0">
        <w:rPr>
          <w:color w:val="000000"/>
          <w:kern w:val="2"/>
          <w:sz w:val="28"/>
          <w:szCs w:val="28"/>
        </w:rPr>
        <w:t>2</w:t>
      </w:r>
      <w:r w:rsidRPr="00F04F52">
        <w:rPr>
          <w:color w:val="000000"/>
          <w:kern w:val="2"/>
          <w:sz w:val="28"/>
          <w:szCs w:val="28"/>
        </w:rPr>
        <w:t xml:space="preserve"> № </w:t>
      </w:r>
      <w:r w:rsidR="00BD6CF0">
        <w:rPr>
          <w:color w:val="000000"/>
          <w:kern w:val="2"/>
          <w:sz w:val="28"/>
          <w:szCs w:val="28"/>
        </w:rPr>
        <w:t xml:space="preserve">3 </w:t>
      </w:r>
      <w:r w:rsidRPr="00F04F52">
        <w:rPr>
          <w:color w:val="000000"/>
          <w:kern w:val="2"/>
          <w:sz w:val="28"/>
          <w:szCs w:val="28"/>
        </w:rPr>
        <w:t xml:space="preserve"> «О порядке организации работы по формированию и финансовому обеспечению </w:t>
      </w:r>
      <w:r w:rsidR="009B4B00" w:rsidRPr="00F04F52">
        <w:rPr>
          <w:color w:val="000000"/>
          <w:kern w:val="2"/>
          <w:sz w:val="28"/>
          <w:szCs w:val="28"/>
        </w:rPr>
        <w:t>муниципального</w:t>
      </w:r>
      <w:r w:rsidRPr="00F04F52">
        <w:rPr>
          <w:color w:val="000000"/>
          <w:kern w:val="2"/>
          <w:sz w:val="28"/>
          <w:szCs w:val="28"/>
        </w:rPr>
        <w:t xml:space="preserve"> задания </w:t>
      </w:r>
      <w:r w:rsidR="009B4B00" w:rsidRPr="00F04F52">
        <w:rPr>
          <w:color w:val="000000"/>
          <w:kern w:val="2"/>
          <w:sz w:val="28"/>
          <w:szCs w:val="28"/>
        </w:rPr>
        <w:t xml:space="preserve">муниципальным </w:t>
      </w:r>
      <w:r w:rsidRPr="00F04F52">
        <w:rPr>
          <w:color w:val="000000"/>
          <w:kern w:val="2"/>
          <w:sz w:val="28"/>
          <w:szCs w:val="28"/>
        </w:rPr>
        <w:t xml:space="preserve">учреждениям </w:t>
      </w:r>
      <w:r w:rsidR="00BD6CF0">
        <w:rPr>
          <w:color w:val="000000"/>
          <w:kern w:val="2"/>
          <w:sz w:val="28"/>
          <w:szCs w:val="28"/>
        </w:rPr>
        <w:t>Большекрепинского сельского поселения</w:t>
      </w:r>
      <w:r w:rsidRPr="00F04F52">
        <w:rPr>
          <w:color w:val="000000"/>
          <w:kern w:val="2"/>
          <w:sz w:val="28"/>
          <w:szCs w:val="28"/>
        </w:rPr>
        <w:t>».</w:t>
      </w:r>
    </w:p>
    <w:p w:rsidR="001E7744" w:rsidRPr="00F04F52" w:rsidRDefault="001E7744" w:rsidP="00B91E3F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F04F52">
        <w:rPr>
          <w:color w:val="000000"/>
          <w:kern w:val="2"/>
          <w:sz w:val="28"/>
          <w:szCs w:val="28"/>
        </w:rPr>
        <w:t>2.</w:t>
      </w:r>
      <w:r w:rsidR="00B91E3F" w:rsidRPr="00F04F52">
        <w:rPr>
          <w:color w:val="000000"/>
          <w:kern w:val="2"/>
          <w:sz w:val="28"/>
          <w:szCs w:val="28"/>
        </w:rPr>
        <w:t> </w:t>
      </w:r>
      <w:r w:rsidRPr="00F04F52">
        <w:rPr>
          <w:color w:val="000000"/>
          <w:kern w:val="2"/>
          <w:sz w:val="28"/>
          <w:szCs w:val="28"/>
        </w:rPr>
        <w:t xml:space="preserve">Постановление </w:t>
      </w:r>
      <w:r w:rsidR="009B4B00" w:rsidRPr="00F04F52">
        <w:rPr>
          <w:bCs/>
          <w:color w:val="000000"/>
          <w:kern w:val="2"/>
          <w:sz w:val="28"/>
          <w:szCs w:val="28"/>
        </w:rPr>
        <w:t xml:space="preserve">Администрации </w:t>
      </w:r>
      <w:r w:rsidR="00BD6CF0">
        <w:rPr>
          <w:bCs/>
          <w:color w:val="000000"/>
          <w:kern w:val="2"/>
          <w:sz w:val="28"/>
          <w:szCs w:val="28"/>
        </w:rPr>
        <w:t>Большекрепинского сельского поселения</w:t>
      </w:r>
      <w:r w:rsidR="009B4B00" w:rsidRPr="00F04F52">
        <w:rPr>
          <w:color w:val="000000"/>
          <w:kern w:val="2"/>
          <w:sz w:val="28"/>
          <w:szCs w:val="28"/>
        </w:rPr>
        <w:t xml:space="preserve"> </w:t>
      </w:r>
      <w:r w:rsidRPr="00F04F52">
        <w:rPr>
          <w:color w:val="000000"/>
          <w:kern w:val="2"/>
          <w:sz w:val="28"/>
          <w:szCs w:val="28"/>
        </w:rPr>
        <w:t xml:space="preserve">от </w:t>
      </w:r>
      <w:r w:rsidR="00BD6CF0">
        <w:rPr>
          <w:color w:val="000000"/>
          <w:kern w:val="2"/>
          <w:sz w:val="28"/>
          <w:szCs w:val="28"/>
        </w:rPr>
        <w:t>27</w:t>
      </w:r>
      <w:r w:rsidRPr="00F04F52">
        <w:rPr>
          <w:color w:val="000000"/>
          <w:kern w:val="2"/>
          <w:sz w:val="28"/>
          <w:szCs w:val="28"/>
        </w:rPr>
        <w:t>.0</w:t>
      </w:r>
      <w:r w:rsidR="00BD6CF0">
        <w:rPr>
          <w:color w:val="000000"/>
          <w:kern w:val="2"/>
          <w:sz w:val="28"/>
          <w:szCs w:val="28"/>
        </w:rPr>
        <w:t>5</w:t>
      </w:r>
      <w:r w:rsidRPr="00F04F52">
        <w:rPr>
          <w:color w:val="000000"/>
          <w:kern w:val="2"/>
          <w:sz w:val="28"/>
          <w:szCs w:val="28"/>
        </w:rPr>
        <w:t>.201</w:t>
      </w:r>
      <w:r w:rsidR="00BD6CF0">
        <w:rPr>
          <w:color w:val="000000"/>
          <w:kern w:val="2"/>
          <w:sz w:val="28"/>
          <w:szCs w:val="28"/>
        </w:rPr>
        <w:t>5</w:t>
      </w:r>
      <w:r w:rsidRPr="00F04F52">
        <w:rPr>
          <w:color w:val="000000"/>
          <w:kern w:val="2"/>
          <w:sz w:val="28"/>
          <w:szCs w:val="28"/>
        </w:rPr>
        <w:t xml:space="preserve"> № </w:t>
      </w:r>
      <w:r w:rsidR="00BD6CF0">
        <w:rPr>
          <w:color w:val="000000"/>
          <w:kern w:val="2"/>
          <w:sz w:val="28"/>
          <w:szCs w:val="28"/>
        </w:rPr>
        <w:t>45</w:t>
      </w:r>
      <w:r w:rsidRPr="00F04F52">
        <w:rPr>
          <w:color w:val="000000"/>
          <w:kern w:val="2"/>
          <w:sz w:val="28"/>
          <w:szCs w:val="28"/>
        </w:rPr>
        <w:t xml:space="preserve"> «О внесении изменения в постановление </w:t>
      </w:r>
      <w:r w:rsidR="009B4B00" w:rsidRPr="00F04F52">
        <w:rPr>
          <w:bCs/>
          <w:color w:val="000000"/>
          <w:kern w:val="2"/>
          <w:sz w:val="28"/>
          <w:szCs w:val="28"/>
        </w:rPr>
        <w:t xml:space="preserve">Администрации </w:t>
      </w:r>
      <w:r w:rsidR="009B4B00" w:rsidRPr="00F04F52">
        <w:rPr>
          <w:rFonts w:eastAsia="Calibri"/>
          <w:kern w:val="2"/>
          <w:sz w:val="28"/>
          <w:szCs w:val="28"/>
          <w:lang w:eastAsia="en-US"/>
        </w:rPr>
        <w:t>Родионово-Несветайского района</w:t>
      </w:r>
      <w:r w:rsidR="009B4B00" w:rsidRPr="00F04F52">
        <w:rPr>
          <w:color w:val="000000"/>
          <w:kern w:val="2"/>
          <w:sz w:val="28"/>
          <w:szCs w:val="28"/>
        </w:rPr>
        <w:t xml:space="preserve"> от 2</w:t>
      </w:r>
      <w:r w:rsidR="00BD6CF0">
        <w:rPr>
          <w:color w:val="000000"/>
          <w:kern w:val="2"/>
          <w:sz w:val="28"/>
          <w:szCs w:val="28"/>
        </w:rPr>
        <w:t>0</w:t>
      </w:r>
      <w:r w:rsidR="009B4B00" w:rsidRPr="00F04F52">
        <w:rPr>
          <w:color w:val="000000"/>
          <w:kern w:val="2"/>
          <w:sz w:val="28"/>
          <w:szCs w:val="28"/>
        </w:rPr>
        <w:t>.</w:t>
      </w:r>
      <w:r w:rsidR="00BD6CF0">
        <w:rPr>
          <w:color w:val="000000"/>
          <w:kern w:val="2"/>
          <w:sz w:val="28"/>
          <w:szCs w:val="28"/>
        </w:rPr>
        <w:t>01</w:t>
      </w:r>
      <w:r w:rsidR="009B4B00" w:rsidRPr="00F04F52">
        <w:rPr>
          <w:color w:val="000000"/>
          <w:kern w:val="2"/>
          <w:sz w:val="28"/>
          <w:szCs w:val="28"/>
        </w:rPr>
        <w:t>.201</w:t>
      </w:r>
      <w:r w:rsidR="00BD6CF0">
        <w:rPr>
          <w:color w:val="000000"/>
          <w:kern w:val="2"/>
          <w:sz w:val="28"/>
          <w:szCs w:val="28"/>
        </w:rPr>
        <w:t>2</w:t>
      </w:r>
      <w:r w:rsidR="009B4B00" w:rsidRPr="00F04F52">
        <w:rPr>
          <w:color w:val="000000"/>
          <w:kern w:val="2"/>
          <w:sz w:val="28"/>
          <w:szCs w:val="28"/>
        </w:rPr>
        <w:t xml:space="preserve"> № </w:t>
      </w:r>
      <w:r w:rsidR="00BD6CF0">
        <w:rPr>
          <w:color w:val="000000"/>
          <w:kern w:val="2"/>
          <w:sz w:val="28"/>
          <w:szCs w:val="28"/>
        </w:rPr>
        <w:t>3</w:t>
      </w:r>
      <w:r w:rsidRPr="00F04F52">
        <w:rPr>
          <w:color w:val="000000"/>
          <w:kern w:val="2"/>
          <w:sz w:val="28"/>
          <w:szCs w:val="28"/>
        </w:rPr>
        <w:t>».</w:t>
      </w:r>
    </w:p>
    <w:sectPr w:rsidR="001E7744" w:rsidRPr="00F04F52" w:rsidSect="00C45CD8">
      <w:footerReference w:type="even" r:id="rId17"/>
      <w:footerReference w:type="default" r:id="rId18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23" w:rsidRDefault="003C7A23">
      <w:r>
        <w:separator/>
      </w:r>
    </w:p>
  </w:endnote>
  <w:endnote w:type="continuationSeparator" w:id="0">
    <w:p w:rsidR="003C7A23" w:rsidRDefault="003C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DD4E0A" w:rsidP="00B51C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4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6858">
      <w:rPr>
        <w:rStyle w:val="a9"/>
        <w:noProof/>
      </w:rPr>
      <w:t>25</w:t>
    </w:r>
    <w:r>
      <w:rPr>
        <w:rStyle w:val="a9"/>
      </w:rPr>
      <w:fldChar w:fldCharType="end"/>
    </w:r>
  </w:p>
  <w:p w:rsidR="00DB24D6" w:rsidRDefault="00DB24D6" w:rsidP="00BB6F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DD4E0A" w:rsidP="00B51C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4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6858">
      <w:rPr>
        <w:rStyle w:val="a9"/>
        <w:noProof/>
      </w:rPr>
      <w:t>1</w:t>
    </w:r>
    <w:r>
      <w:rPr>
        <w:rStyle w:val="a9"/>
      </w:rPr>
      <w:fldChar w:fldCharType="end"/>
    </w:r>
  </w:p>
  <w:p w:rsidR="00DB24D6" w:rsidRDefault="00DB24D6" w:rsidP="001F39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DD4E0A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4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24D6" w:rsidRDefault="00DB24D6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DD4E0A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B24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6858">
      <w:rPr>
        <w:rStyle w:val="a9"/>
        <w:noProof/>
      </w:rPr>
      <w:t>31</w:t>
    </w:r>
    <w:r>
      <w:rPr>
        <w:rStyle w:val="a9"/>
      </w:rPr>
      <w:fldChar w:fldCharType="end"/>
    </w:r>
  </w:p>
  <w:p w:rsidR="00DB24D6" w:rsidRDefault="00DB24D6" w:rsidP="00665A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23" w:rsidRDefault="003C7A23">
      <w:r>
        <w:separator/>
      </w:r>
    </w:p>
  </w:footnote>
  <w:footnote w:type="continuationSeparator" w:id="0">
    <w:p w:rsidR="003C7A23" w:rsidRDefault="003C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882CCA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D6" w:rsidRDefault="00DB24D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84.15pt;margin-top:69.6pt;width:2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    <v:textbox style="mso-fit-shape-to-text:t" inset="0,0,0,0">
                <w:txbxContent>
                  <w:p w:rsidR="00DB24D6" w:rsidRDefault="00DB24D6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Pr="00774A04" w:rsidRDefault="00DB24D6" w:rsidP="00C45CD8">
    <w:pPr>
      <w:pStyle w:val="a7"/>
      <w:rPr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882CCA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D6" w:rsidRDefault="00DB24D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84.15pt;margin-top:69.6pt;width:2.3pt;height:5.7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    <v:textbox style="mso-fit-shape-to-text:t" inset="0,0,0,0">
                <w:txbxContent>
                  <w:p w:rsidR="00DB24D6" w:rsidRDefault="00DB24D6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882CCA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4399915</wp:posOffset>
              </wp:positionH>
              <wp:positionV relativeFrom="page">
                <wp:posOffset>995045</wp:posOffset>
              </wp:positionV>
              <wp:extent cx="1859280" cy="85090"/>
              <wp:effectExtent l="0" t="0" r="889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2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D6" w:rsidRDefault="00DB24D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46.45pt;margin-top:78.35pt;width:146.4pt;height:6.7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    <v:textbox style="mso-fit-shape-to-text:t" inset="0,0,0,0">
                <w:txbxContent>
                  <w:p w:rsidR="00DB24D6" w:rsidRDefault="00DB24D6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Pr="00900C88" w:rsidRDefault="00DB24D6" w:rsidP="00C45CD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D6" w:rsidRDefault="00882CCA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995045</wp:posOffset>
              </wp:positionV>
              <wp:extent cx="29210" cy="73025"/>
              <wp:effectExtent l="0" t="0" r="889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D6" w:rsidRDefault="00DB24D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1.4pt;margin-top:78.35pt;width:2.3pt;height:5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    <v:textbox style="mso-fit-shape-to-text:t" inset="0,0,0,0">
                <w:txbxContent>
                  <w:p w:rsidR="00DB24D6" w:rsidRDefault="00DB24D6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44"/>
    <w:rsid w:val="00003007"/>
    <w:rsid w:val="00003B0D"/>
    <w:rsid w:val="0000461F"/>
    <w:rsid w:val="000067D7"/>
    <w:rsid w:val="000162EF"/>
    <w:rsid w:val="00036BA0"/>
    <w:rsid w:val="00040175"/>
    <w:rsid w:val="00042414"/>
    <w:rsid w:val="000437CB"/>
    <w:rsid w:val="000553CB"/>
    <w:rsid w:val="00055658"/>
    <w:rsid w:val="00061697"/>
    <w:rsid w:val="000676E0"/>
    <w:rsid w:val="00072471"/>
    <w:rsid w:val="00073812"/>
    <w:rsid w:val="000813B6"/>
    <w:rsid w:val="00095C41"/>
    <w:rsid w:val="000A0A5A"/>
    <w:rsid w:val="000A1D2A"/>
    <w:rsid w:val="000A6888"/>
    <w:rsid w:val="000B1E8F"/>
    <w:rsid w:val="000B2693"/>
    <w:rsid w:val="000B3952"/>
    <w:rsid w:val="000B3C5E"/>
    <w:rsid w:val="000B4EB6"/>
    <w:rsid w:val="000C00C6"/>
    <w:rsid w:val="000C2A19"/>
    <w:rsid w:val="000D08B2"/>
    <w:rsid w:val="000D157C"/>
    <w:rsid w:val="000E1E20"/>
    <w:rsid w:val="000E5F10"/>
    <w:rsid w:val="000F06A4"/>
    <w:rsid w:val="000F6858"/>
    <w:rsid w:val="0010321F"/>
    <w:rsid w:val="001157AE"/>
    <w:rsid w:val="001228AE"/>
    <w:rsid w:val="00123961"/>
    <w:rsid w:val="001307B1"/>
    <w:rsid w:val="001312D1"/>
    <w:rsid w:val="0013133D"/>
    <w:rsid w:val="001329BF"/>
    <w:rsid w:val="0013584B"/>
    <w:rsid w:val="0014569C"/>
    <w:rsid w:val="001524EC"/>
    <w:rsid w:val="001532E8"/>
    <w:rsid w:val="00153E1D"/>
    <w:rsid w:val="001540BC"/>
    <w:rsid w:val="001622DD"/>
    <w:rsid w:val="001660F1"/>
    <w:rsid w:val="00181207"/>
    <w:rsid w:val="00182A18"/>
    <w:rsid w:val="00184E27"/>
    <w:rsid w:val="0018620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B67A0"/>
    <w:rsid w:val="001C1398"/>
    <w:rsid w:val="001C75BB"/>
    <w:rsid w:val="001E7744"/>
    <w:rsid w:val="001E7D7F"/>
    <w:rsid w:val="001F3944"/>
    <w:rsid w:val="001F5743"/>
    <w:rsid w:val="002015E3"/>
    <w:rsid w:val="00203618"/>
    <w:rsid w:val="00204667"/>
    <w:rsid w:val="002052ED"/>
    <w:rsid w:val="00206936"/>
    <w:rsid w:val="002079AD"/>
    <w:rsid w:val="00223BD0"/>
    <w:rsid w:val="00223FCB"/>
    <w:rsid w:val="00227415"/>
    <w:rsid w:val="002355C2"/>
    <w:rsid w:val="0024187C"/>
    <w:rsid w:val="002428A4"/>
    <w:rsid w:val="002439FE"/>
    <w:rsid w:val="00253935"/>
    <w:rsid w:val="00257360"/>
    <w:rsid w:val="00257C82"/>
    <w:rsid w:val="0026666D"/>
    <w:rsid w:val="0026768C"/>
    <w:rsid w:val="00267B35"/>
    <w:rsid w:val="0027683B"/>
    <w:rsid w:val="00290E92"/>
    <w:rsid w:val="0029301B"/>
    <w:rsid w:val="0029470B"/>
    <w:rsid w:val="002957A0"/>
    <w:rsid w:val="00296DBC"/>
    <w:rsid w:val="002A642E"/>
    <w:rsid w:val="002B15BD"/>
    <w:rsid w:val="002B22E6"/>
    <w:rsid w:val="002B5BB9"/>
    <w:rsid w:val="002B6AE4"/>
    <w:rsid w:val="002C0FD9"/>
    <w:rsid w:val="002C2DF4"/>
    <w:rsid w:val="002C6052"/>
    <w:rsid w:val="002C6C4B"/>
    <w:rsid w:val="002D180B"/>
    <w:rsid w:val="002D319D"/>
    <w:rsid w:val="002D404A"/>
    <w:rsid w:val="002E4312"/>
    <w:rsid w:val="002F4D57"/>
    <w:rsid w:val="00301EF7"/>
    <w:rsid w:val="00305371"/>
    <w:rsid w:val="003077EB"/>
    <w:rsid w:val="003104D2"/>
    <w:rsid w:val="00310A25"/>
    <w:rsid w:val="00310B50"/>
    <w:rsid w:val="00311C1E"/>
    <w:rsid w:val="003141A0"/>
    <w:rsid w:val="00315B95"/>
    <w:rsid w:val="00322AF8"/>
    <w:rsid w:val="00325F72"/>
    <w:rsid w:val="00330C1E"/>
    <w:rsid w:val="00330EF4"/>
    <w:rsid w:val="00331003"/>
    <w:rsid w:val="003316BA"/>
    <w:rsid w:val="00331E18"/>
    <w:rsid w:val="00331F49"/>
    <w:rsid w:val="003402B7"/>
    <w:rsid w:val="00344505"/>
    <w:rsid w:val="00344F5D"/>
    <w:rsid w:val="00350EC9"/>
    <w:rsid w:val="003551F3"/>
    <w:rsid w:val="00361865"/>
    <w:rsid w:val="003629F0"/>
    <w:rsid w:val="00373B82"/>
    <w:rsid w:val="003821C4"/>
    <w:rsid w:val="00387896"/>
    <w:rsid w:val="003B0B63"/>
    <w:rsid w:val="003B4574"/>
    <w:rsid w:val="003C7A23"/>
    <w:rsid w:val="003D1FAB"/>
    <w:rsid w:val="003D3C8F"/>
    <w:rsid w:val="003D3FC8"/>
    <w:rsid w:val="003E5644"/>
    <w:rsid w:val="003F0051"/>
    <w:rsid w:val="003F1149"/>
    <w:rsid w:val="00402556"/>
    <w:rsid w:val="004111BA"/>
    <w:rsid w:val="00411242"/>
    <w:rsid w:val="0042489B"/>
    <w:rsid w:val="00425525"/>
    <w:rsid w:val="00427B3E"/>
    <w:rsid w:val="00434DC0"/>
    <w:rsid w:val="00447757"/>
    <w:rsid w:val="00447BE1"/>
    <w:rsid w:val="004511C4"/>
    <w:rsid w:val="00455A4D"/>
    <w:rsid w:val="004576CA"/>
    <w:rsid w:val="00461035"/>
    <w:rsid w:val="004647D8"/>
    <w:rsid w:val="00476F55"/>
    <w:rsid w:val="0047720D"/>
    <w:rsid w:val="00481B18"/>
    <w:rsid w:val="004912A7"/>
    <w:rsid w:val="00492AA0"/>
    <w:rsid w:val="00495CFE"/>
    <w:rsid w:val="00496401"/>
    <w:rsid w:val="004A094F"/>
    <w:rsid w:val="004A0E12"/>
    <w:rsid w:val="004A4003"/>
    <w:rsid w:val="004B5BC3"/>
    <w:rsid w:val="004B692F"/>
    <w:rsid w:val="004C18B2"/>
    <w:rsid w:val="004D189D"/>
    <w:rsid w:val="004D1F5B"/>
    <w:rsid w:val="004D240E"/>
    <w:rsid w:val="004D355F"/>
    <w:rsid w:val="004D7FD9"/>
    <w:rsid w:val="004E0A59"/>
    <w:rsid w:val="004E3003"/>
    <w:rsid w:val="004E5DC7"/>
    <w:rsid w:val="004F0F7E"/>
    <w:rsid w:val="004F125C"/>
    <w:rsid w:val="004F4CBB"/>
    <w:rsid w:val="005033F0"/>
    <w:rsid w:val="00514FF4"/>
    <w:rsid w:val="005173F2"/>
    <w:rsid w:val="00523E32"/>
    <w:rsid w:val="00532989"/>
    <w:rsid w:val="00536E3C"/>
    <w:rsid w:val="00544BB6"/>
    <w:rsid w:val="005647F5"/>
    <w:rsid w:val="00570A36"/>
    <w:rsid w:val="0057575C"/>
    <w:rsid w:val="00577970"/>
    <w:rsid w:val="00584659"/>
    <w:rsid w:val="005A1DBB"/>
    <w:rsid w:val="005A5CE4"/>
    <w:rsid w:val="005A6DEA"/>
    <w:rsid w:val="005B01F4"/>
    <w:rsid w:val="005C42CB"/>
    <w:rsid w:val="005D57CC"/>
    <w:rsid w:val="005D7087"/>
    <w:rsid w:val="005D7D52"/>
    <w:rsid w:val="005E5AEB"/>
    <w:rsid w:val="005E65EB"/>
    <w:rsid w:val="005F027A"/>
    <w:rsid w:val="005F699F"/>
    <w:rsid w:val="006000DD"/>
    <w:rsid w:val="00613351"/>
    <w:rsid w:val="00622589"/>
    <w:rsid w:val="00623424"/>
    <w:rsid w:val="00633558"/>
    <w:rsid w:val="006464BD"/>
    <w:rsid w:val="00653006"/>
    <w:rsid w:val="006536EC"/>
    <w:rsid w:val="006558C4"/>
    <w:rsid w:val="00665A4E"/>
    <w:rsid w:val="00667613"/>
    <w:rsid w:val="00667DF1"/>
    <w:rsid w:val="00672FB0"/>
    <w:rsid w:val="00675529"/>
    <w:rsid w:val="00680CE4"/>
    <w:rsid w:val="006827A9"/>
    <w:rsid w:val="00684E0A"/>
    <w:rsid w:val="006A1B95"/>
    <w:rsid w:val="006B451E"/>
    <w:rsid w:val="006B66FE"/>
    <w:rsid w:val="006C46BF"/>
    <w:rsid w:val="006D088E"/>
    <w:rsid w:val="006D6326"/>
    <w:rsid w:val="006E035C"/>
    <w:rsid w:val="006E212F"/>
    <w:rsid w:val="006E4AFF"/>
    <w:rsid w:val="006E4FBB"/>
    <w:rsid w:val="00703701"/>
    <w:rsid w:val="0071017A"/>
    <w:rsid w:val="0071239B"/>
    <w:rsid w:val="007207E6"/>
    <w:rsid w:val="0072516A"/>
    <w:rsid w:val="0073091A"/>
    <w:rsid w:val="00730D79"/>
    <w:rsid w:val="007311C2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387"/>
    <w:rsid w:val="007A3E5A"/>
    <w:rsid w:val="007A4730"/>
    <w:rsid w:val="007A47D8"/>
    <w:rsid w:val="007A7C89"/>
    <w:rsid w:val="007B2A28"/>
    <w:rsid w:val="007B4135"/>
    <w:rsid w:val="007B63DF"/>
    <w:rsid w:val="007C2D29"/>
    <w:rsid w:val="007C411B"/>
    <w:rsid w:val="007D4AFE"/>
    <w:rsid w:val="007D714B"/>
    <w:rsid w:val="007E2897"/>
    <w:rsid w:val="007F42D6"/>
    <w:rsid w:val="007F56DD"/>
    <w:rsid w:val="007F6167"/>
    <w:rsid w:val="007F7881"/>
    <w:rsid w:val="00802146"/>
    <w:rsid w:val="008067EB"/>
    <w:rsid w:val="00807445"/>
    <w:rsid w:val="00812D35"/>
    <w:rsid w:val="00825C91"/>
    <w:rsid w:val="0085109E"/>
    <w:rsid w:val="008531DF"/>
    <w:rsid w:val="00853CD2"/>
    <w:rsid w:val="00864DE4"/>
    <w:rsid w:val="00865921"/>
    <w:rsid w:val="008663E7"/>
    <w:rsid w:val="00866D05"/>
    <w:rsid w:val="00870975"/>
    <w:rsid w:val="008764FF"/>
    <w:rsid w:val="00882CCA"/>
    <w:rsid w:val="0089074D"/>
    <w:rsid w:val="00894987"/>
    <w:rsid w:val="008A2A09"/>
    <w:rsid w:val="008B1E9E"/>
    <w:rsid w:val="008C03F6"/>
    <w:rsid w:val="008C042D"/>
    <w:rsid w:val="008C0DF9"/>
    <w:rsid w:val="008C2FCC"/>
    <w:rsid w:val="008D73A0"/>
    <w:rsid w:val="008E038E"/>
    <w:rsid w:val="008E4F7F"/>
    <w:rsid w:val="008E5322"/>
    <w:rsid w:val="008E7746"/>
    <w:rsid w:val="008F2EAA"/>
    <w:rsid w:val="008F619D"/>
    <w:rsid w:val="00911C3F"/>
    <w:rsid w:val="00912478"/>
    <w:rsid w:val="0091308C"/>
    <w:rsid w:val="00920540"/>
    <w:rsid w:val="00920FB5"/>
    <w:rsid w:val="00935666"/>
    <w:rsid w:val="00936DE3"/>
    <w:rsid w:val="00936F4D"/>
    <w:rsid w:val="00944C99"/>
    <w:rsid w:val="00945130"/>
    <w:rsid w:val="009461B6"/>
    <w:rsid w:val="009550E1"/>
    <w:rsid w:val="00957024"/>
    <w:rsid w:val="00957ABE"/>
    <w:rsid w:val="00965163"/>
    <w:rsid w:val="0096697E"/>
    <w:rsid w:val="00974038"/>
    <w:rsid w:val="00975A79"/>
    <w:rsid w:val="00982DC4"/>
    <w:rsid w:val="0099026B"/>
    <w:rsid w:val="00993EF4"/>
    <w:rsid w:val="0099701C"/>
    <w:rsid w:val="009A2761"/>
    <w:rsid w:val="009A4F9F"/>
    <w:rsid w:val="009B11E4"/>
    <w:rsid w:val="009B4B00"/>
    <w:rsid w:val="009C6BB5"/>
    <w:rsid w:val="009C758D"/>
    <w:rsid w:val="009D682E"/>
    <w:rsid w:val="009F28F8"/>
    <w:rsid w:val="009F2B82"/>
    <w:rsid w:val="009F34B8"/>
    <w:rsid w:val="009F53FC"/>
    <w:rsid w:val="00A028D8"/>
    <w:rsid w:val="00A0730D"/>
    <w:rsid w:val="00A13492"/>
    <w:rsid w:val="00A163B3"/>
    <w:rsid w:val="00A21D35"/>
    <w:rsid w:val="00A2268F"/>
    <w:rsid w:val="00A23923"/>
    <w:rsid w:val="00A249D7"/>
    <w:rsid w:val="00A30373"/>
    <w:rsid w:val="00A42EC8"/>
    <w:rsid w:val="00A5023A"/>
    <w:rsid w:val="00A511D0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94909"/>
    <w:rsid w:val="00AA0CA0"/>
    <w:rsid w:val="00AA7EF5"/>
    <w:rsid w:val="00AB32C0"/>
    <w:rsid w:val="00AB3D0F"/>
    <w:rsid w:val="00AB5B8E"/>
    <w:rsid w:val="00AC06AE"/>
    <w:rsid w:val="00AC351C"/>
    <w:rsid w:val="00AC4B59"/>
    <w:rsid w:val="00AC539A"/>
    <w:rsid w:val="00AE739F"/>
    <w:rsid w:val="00AF1AFD"/>
    <w:rsid w:val="00B01499"/>
    <w:rsid w:val="00B03D20"/>
    <w:rsid w:val="00B07968"/>
    <w:rsid w:val="00B14200"/>
    <w:rsid w:val="00B226AF"/>
    <w:rsid w:val="00B24AD6"/>
    <w:rsid w:val="00B24F7B"/>
    <w:rsid w:val="00B27189"/>
    <w:rsid w:val="00B30178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72429"/>
    <w:rsid w:val="00B77947"/>
    <w:rsid w:val="00B8529F"/>
    <w:rsid w:val="00B85B7C"/>
    <w:rsid w:val="00B91E3F"/>
    <w:rsid w:val="00B9373A"/>
    <w:rsid w:val="00B960B2"/>
    <w:rsid w:val="00BA0F1D"/>
    <w:rsid w:val="00BA2E04"/>
    <w:rsid w:val="00BA37F7"/>
    <w:rsid w:val="00BB6F96"/>
    <w:rsid w:val="00BC3E54"/>
    <w:rsid w:val="00BC48A0"/>
    <w:rsid w:val="00BD03E3"/>
    <w:rsid w:val="00BD6CF0"/>
    <w:rsid w:val="00BE04BD"/>
    <w:rsid w:val="00BF279A"/>
    <w:rsid w:val="00BF7A65"/>
    <w:rsid w:val="00C10A10"/>
    <w:rsid w:val="00C171DF"/>
    <w:rsid w:val="00C213F4"/>
    <w:rsid w:val="00C21F71"/>
    <w:rsid w:val="00C230A2"/>
    <w:rsid w:val="00C271B3"/>
    <w:rsid w:val="00C327FC"/>
    <w:rsid w:val="00C40A8A"/>
    <w:rsid w:val="00C40BA6"/>
    <w:rsid w:val="00C422AC"/>
    <w:rsid w:val="00C43085"/>
    <w:rsid w:val="00C45CD8"/>
    <w:rsid w:val="00C45F79"/>
    <w:rsid w:val="00C470D7"/>
    <w:rsid w:val="00C47957"/>
    <w:rsid w:val="00C56ED2"/>
    <w:rsid w:val="00C71B9F"/>
    <w:rsid w:val="00C76D33"/>
    <w:rsid w:val="00C84BA5"/>
    <w:rsid w:val="00C904E9"/>
    <w:rsid w:val="00CA0062"/>
    <w:rsid w:val="00CA00AE"/>
    <w:rsid w:val="00CB13AC"/>
    <w:rsid w:val="00CB22E0"/>
    <w:rsid w:val="00CB26E4"/>
    <w:rsid w:val="00CB6C1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6DD1"/>
    <w:rsid w:val="00D27895"/>
    <w:rsid w:val="00D36073"/>
    <w:rsid w:val="00D4447A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24D6"/>
    <w:rsid w:val="00DB4F07"/>
    <w:rsid w:val="00DB5BB9"/>
    <w:rsid w:val="00DB659F"/>
    <w:rsid w:val="00DC5709"/>
    <w:rsid w:val="00DC7BEE"/>
    <w:rsid w:val="00DD4E0A"/>
    <w:rsid w:val="00DD5623"/>
    <w:rsid w:val="00DD7AC6"/>
    <w:rsid w:val="00DE1E9F"/>
    <w:rsid w:val="00DE37C1"/>
    <w:rsid w:val="00DE3BAB"/>
    <w:rsid w:val="00DE405F"/>
    <w:rsid w:val="00DE45FD"/>
    <w:rsid w:val="00DF0355"/>
    <w:rsid w:val="00DF5CE5"/>
    <w:rsid w:val="00E009D2"/>
    <w:rsid w:val="00E06678"/>
    <w:rsid w:val="00E14665"/>
    <w:rsid w:val="00E16F88"/>
    <w:rsid w:val="00E17A9D"/>
    <w:rsid w:val="00E22FCA"/>
    <w:rsid w:val="00E23832"/>
    <w:rsid w:val="00E27B99"/>
    <w:rsid w:val="00E36B39"/>
    <w:rsid w:val="00E36FB7"/>
    <w:rsid w:val="00E37C66"/>
    <w:rsid w:val="00E52A55"/>
    <w:rsid w:val="00E5304D"/>
    <w:rsid w:val="00E56ECE"/>
    <w:rsid w:val="00E623C0"/>
    <w:rsid w:val="00E65F05"/>
    <w:rsid w:val="00E671F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31E8"/>
    <w:rsid w:val="00EB3411"/>
    <w:rsid w:val="00EB5362"/>
    <w:rsid w:val="00EB6088"/>
    <w:rsid w:val="00EB6924"/>
    <w:rsid w:val="00EB7C45"/>
    <w:rsid w:val="00EC1DAE"/>
    <w:rsid w:val="00ED0FB0"/>
    <w:rsid w:val="00ED3016"/>
    <w:rsid w:val="00ED36A1"/>
    <w:rsid w:val="00ED550D"/>
    <w:rsid w:val="00ED67BC"/>
    <w:rsid w:val="00EE192F"/>
    <w:rsid w:val="00EE4A5F"/>
    <w:rsid w:val="00F033DC"/>
    <w:rsid w:val="00F04F52"/>
    <w:rsid w:val="00F06C16"/>
    <w:rsid w:val="00F15545"/>
    <w:rsid w:val="00F20EAC"/>
    <w:rsid w:val="00F23A51"/>
    <w:rsid w:val="00F3339A"/>
    <w:rsid w:val="00F4020D"/>
    <w:rsid w:val="00F4593E"/>
    <w:rsid w:val="00F5626E"/>
    <w:rsid w:val="00F60EFB"/>
    <w:rsid w:val="00F61FDE"/>
    <w:rsid w:val="00F70F4D"/>
    <w:rsid w:val="00F810AD"/>
    <w:rsid w:val="00F82185"/>
    <w:rsid w:val="00F8503A"/>
    <w:rsid w:val="00F87543"/>
    <w:rsid w:val="00F92101"/>
    <w:rsid w:val="00F96705"/>
    <w:rsid w:val="00F96765"/>
    <w:rsid w:val="00FA286C"/>
    <w:rsid w:val="00FA2968"/>
    <w:rsid w:val="00FA2A02"/>
    <w:rsid w:val="00FA3D30"/>
    <w:rsid w:val="00FA7B28"/>
    <w:rsid w:val="00FB2416"/>
    <w:rsid w:val="00FB2774"/>
    <w:rsid w:val="00FB2945"/>
    <w:rsid w:val="00FB51F2"/>
    <w:rsid w:val="00FB628D"/>
    <w:rsid w:val="00FC1B3E"/>
    <w:rsid w:val="00FE4BB6"/>
    <w:rsid w:val="00FE7DD8"/>
    <w:rsid w:val="00FF1027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9C"/>
  </w:style>
  <w:style w:type="paragraph" w:styleId="1">
    <w:name w:val="heading 1"/>
    <w:basedOn w:val="a"/>
    <w:next w:val="a"/>
    <w:qFormat/>
    <w:rsid w:val="0014569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4569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569C"/>
    <w:rPr>
      <w:sz w:val="28"/>
    </w:rPr>
  </w:style>
  <w:style w:type="paragraph" w:styleId="a4">
    <w:name w:val="Body Text Indent"/>
    <w:basedOn w:val="a"/>
    <w:rsid w:val="0014569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4569C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14569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4569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4569C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9C"/>
  </w:style>
  <w:style w:type="paragraph" w:styleId="1">
    <w:name w:val="heading 1"/>
    <w:basedOn w:val="a"/>
    <w:next w:val="a"/>
    <w:qFormat/>
    <w:rsid w:val="0014569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4569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4569C"/>
    <w:rPr>
      <w:sz w:val="28"/>
    </w:rPr>
  </w:style>
  <w:style w:type="paragraph" w:styleId="a4">
    <w:name w:val="Body Text Indent"/>
    <w:basedOn w:val="a"/>
    <w:rsid w:val="0014569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4569C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14569C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4569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4569C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F3A162-6DDE-40C0-9C27-2EDCD2D8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6593</Words>
  <Characters>57138</Characters>
  <Application>Microsoft Office Word</Application>
  <DocSecurity>0</DocSecurity>
  <Lines>476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User</cp:lastModifiedBy>
  <cp:revision>2</cp:revision>
  <cp:lastPrinted>2015-12-18T11:22:00Z</cp:lastPrinted>
  <dcterms:created xsi:type="dcterms:W3CDTF">2026-01-22T11:45:00Z</dcterms:created>
  <dcterms:modified xsi:type="dcterms:W3CDTF">2026-01-22T11:45:00Z</dcterms:modified>
</cp:coreProperties>
</file>