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52" w:rsidRPr="00DC3C52" w:rsidRDefault="00DC3C52" w:rsidP="00DC3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3C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АДМИНИСТРАЦИЯ</w:t>
      </w:r>
    </w:p>
    <w:p w:rsidR="00DC3C52" w:rsidRPr="00DC3C52" w:rsidRDefault="00DC3C52" w:rsidP="00DC3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3C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БОЛЬШЕКРЕПИНСКОГО СЕЛЬСКОГО ПОСЕЛЕНИЯ</w:t>
      </w:r>
    </w:p>
    <w:p w:rsidR="00DC3C52" w:rsidRPr="00DC3C52" w:rsidRDefault="00DC3C52" w:rsidP="00DC3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3C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РОДИОНОВО-НЕСВЕТАЙСКОГО РАЙОНА</w:t>
      </w:r>
    </w:p>
    <w:p w:rsidR="00DC3C52" w:rsidRPr="00DC3C52" w:rsidRDefault="00DC3C52" w:rsidP="00DC3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3C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РОСТОВСКОЙ ОБЛАСТИ</w:t>
      </w:r>
    </w:p>
    <w:p w:rsidR="00DC3C52" w:rsidRPr="00DC3C52" w:rsidRDefault="00DC3C52" w:rsidP="00DC3C52">
      <w:pPr>
        <w:spacing w:after="0" w:line="240" w:lineRule="auto"/>
        <w:jc w:val="center"/>
        <w:rPr>
          <w:rFonts w:ascii="Calibri" w:eastAsia="Times New Roman" w:hAnsi="Calibri" w:cs="Times New Roman"/>
          <w:shd w:val="clear" w:color="auto" w:fill="FFFFFF"/>
          <w:lang w:eastAsia="ru-RU"/>
        </w:rPr>
      </w:pPr>
      <w:r w:rsidRPr="00DC3C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</w:t>
      </w:r>
    </w:p>
    <w:p w:rsidR="00DC3C52" w:rsidRPr="00DC3C52" w:rsidRDefault="00DC3C52" w:rsidP="00DC3C5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DC3C52" w:rsidRPr="00DC3C52" w:rsidRDefault="00DC3C52" w:rsidP="00DC3C52">
      <w:pPr>
        <w:widowControl w:val="0"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DC3C52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Pr="00DC3C52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>09.06.2025 г.</w:t>
      </w:r>
      <w:r w:rsidRPr="00DC3C52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  </w:t>
      </w:r>
      <w:r w:rsidRPr="00DC3C5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№ 67</w:t>
      </w:r>
      <w:r w:rsidRPr="00DC3C5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                         сл.Большекрепинская </w:t>
      </w:r>
      <w:r w:rsidRPr="00DC3C52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</w:p>
    <w:p w:rsidR="00882A6F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Default="00C94F02" w:rsidP="00DC3C5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 утверждении положения о муниципально</w:t>
      </w:r>
      <w:r w:rsidR="009902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частном партнерстве на территории</w:t>
      </w:r>
      <w:r w:rsidR="00DC3C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Большекрепинского сельского поселения</w:t>
      </w:r>
    </w:p>
    <w:p w:rsidR="00D129D0" w:rsidRDefault="00D129D0" w:rsidP="00DC3C5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Федеральными законами от 06.10.2003 № 131-ФЗ «Об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общих принципах организации местного самоуправления в Российской Федерации»,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руководствуясь Уставом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Большекрепинского сельского поселения Родионово-Несветайского района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C18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области, утвержденного решением 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Собрания депутатов Большекрепинского сельского поселения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от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 июня 2017 года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 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40</w:t>
      </w:r>
      <w:r w:rsidR="00326B89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целях эффективного использования муниципальных и частных ресурсов для развития экономики и социальной сферы 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Большекрепинского сельского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повышения уровня жизни его граждан администрация 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Большекрепниского сельского поселения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постановляет: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Утвердить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положение</w:t>
      </w:r>
      <w:bookmarkStart w:id="0" w:name="_Hlk94523984"/>
      <w:r w:rsidR="00FE4302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муниципально-частном партнерстве на территории </w:t>
      </w:r>
      <w:bookmarkEnd w:id="0"/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Большекрепинского сельского поселения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согласно приложению.</w:t>
      </w:r>
    </w:p>
    <w:p w:rsidR="00882A6F" w:rsidRPr="00142B2C" w:rsidRDefault="00D20595" w:rsidP="00D2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2</w:t>
      </w:r>
      <w:r w:rsidR="00C94F02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Разместить </w:t>
      </w:r>
      <w:r w:rsidR="00C94F02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="00C94F02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официальном сайте </w:t>
      </w:r>
      <w:r w:rsidR="0090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Большекрепинского сельского поселения</w:t>
      </w:r>
      <w:r w:rsidR="00C94F02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информационно-телекоммуникационной сети «Интернет».</w:t>
      </w:r>
    </w:p>
    <w:p w:rsidR="00882A6F" w:rsidRPr="00142B2C" w:rsidRDefault="00D205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C94F02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 Настоящее постановление вступает в силу со дня его официального 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бнародовани</w:t>
      </w:r>
      <w:r w:rsidR="00C94F02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я.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20595" w:rsidRDefault="00C94F0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Глава 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Администрации</w:t>
      </w:r>
    </w:p>
    <w:p w:rsidR="00D20595" w:rsidRDefault="00D2059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Большекрепинского </w:t>
      </w:r>
    </w:p>
    <w:p w:rsidR="00882A6F" w:rsidRPr="00142B2C" w:rsidRDefault="00D2059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сельского поселения                                                 В.Ю.Мирошников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D20595" w:rsidP="00D2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</w:t>
      </w:r>
      <w:r w:rsidR="00C94F02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</w:t>
      </w:r>
    </w:p>
    <w:p w:rsidR="00882A6F" w:rsidRPr="00142B2C" w:rsidRDefault="00C94F02">
      <w:pPr>
        <w:spacing w:after="0" w:line="240" w:lineRule="auto"/>
        <w:ind w:left="66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постановлению</w:t>
      </w:r>
    </w:p>
    <w:p w:rsidR="00D20595" w:rsidRDefault="00C94F02">
      <w:pPr>
        <w:spacing w:after="0" w:line="240" w:lineRule="auto"/>
        <w:ind w:left="66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администрации 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Большекрепинского</w:t>
      </w:r>
    </w:p>
    <w:p w:rsidR="00D20595" w:rsidRDefault="00D20595">
      <w:pPr>
        <w:spacing w:after="0" w:line="240" w:lineRule="auto"/>
        <w:ind w:left="66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сельского поселения</w:t>
      </w:r>
    </w:p>
    <w:p w:rsidR="00882A6F" w:rsidRPr="00142B2C" w:rsidRDefault="00C94F02" w:rsidP="00D20595">
      <w:pPr>
        <w:spacing w:after="0" w:line="240" w:lineRule="auto"/>
        <w:ind w:left="66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09.06.2025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 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67</w:t>
      </w:r>
    </w:p>
    <w:p w:rsidR="00882A6F" w:rsidRPr="00142B2C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" w:name="Par28"/>
      <w:bookmarkEnd w:id="1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ПОЛОЖЕНИЕ</w:t>
      </w:r>
    </w:p>
    <w:p w:rsidR="00882A6F" w:rsidRPr="00142B2C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муниципально-частном партнерстве на территории 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Большекрепинского сельского поселения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>
      <w:pPr>
        <w:spacing w:after="0" w:line="240" w:lineRule="auto"/>
        <w:ind w:firstLine="720"/>
        <w:jc w:val="center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 Общие положения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1.1. Настоящее Положение о муниципально-частном партнерстве на территории </w:t>
      </w:r>
      <w:r w:rsidR="00D20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Большекрепинского сельского поселения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- Положение) определяет правовые и организационные основы правового регулирования муниципально-частного партнерства.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правоотношениям, не урегулированным настоящим Положением, применяются нормы, содержащиеся в  Федеральном законе от 13.07.2015 № 224-ФЗ «О государственно-частном партнерстве, муниципальном-частном партнерстве в Рос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сийской Федерации и внесении изменений в отдельные законодательные акты Российской Федерации» (далее - Федеральный закон № 224-ФЗ).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1.2. Понятия и термины, используемые в настоящем Положении, применяются в значениях, определенных  Федеральным законом № 224-ФЗ.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1.3. Объекты соглашения о муниципально-частном партнерстве установлены статьей 7 Федерального закона № 224-ФЗ. 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 w:rsidP="00900E75">
      <w:pPr>
        <w:spacing w:after="0" w:line="240" w:lineRule="auto"/>
        <w:ind w:firstLine="720"/>
        <w:jc w:val="center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Стороны соглашения о муниципально-частном партнерстве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2.1. Сторонами соглашения о муниципально-частном партнерстве являются публичный партнер и частный партнер.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2.2. Не могут являться частными партнерами, а также участвовать на стороне частного партнера следующие юридические лица: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" w:name="Par95"/>
      <w:bookmarkEnd w:id="2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государственные и муниципальные унитарные предприятия;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государственные и муниципальные учреждения;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публично-правовые компании и иные создаваемые Российской Федерацией на основании федеральных законов юридические лица;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3" w:name="Par98"/>
      <w:bookmarkEnd w:id="3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хозяйственные товарищества и общества, хозяйственные партнерства, находящиеся под контролем Российской Федерации, субъекта Российской Федерации или муниципального образования;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5) дочерние хозяйственные общества, находящиеся под контролем указанных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пунктах 1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4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настоящей части организаций;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4" w:name="Par100"/>
      <w:bookmarkEnd w:id="4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6) некоммерческие организации, созданные Российской Федерацией, субъектами Российской Федерации, муниципальными образованиями в форме фондов;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7) некоммерческие организации, созданные указанными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пунктах 1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6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настоящей части организациями в форме фондов.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5" w:name="Par102"/>
      <w:bookmarkEnd w:id="5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 Частный партнер должен соответствовать следующим требованиям: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непроведение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неприменение административного наказания в виде административного приостановления деятельности юридического лица в порядке, установленном Кодексом Российской Федерации об административных правонарушениях, на день представления заявки на участие в конкурсе;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 не ранее чем за один месяц до дня представления заявки на участие в конкурсе;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о муниципально-частном партнерстве (далее - соглашение) работ и иных необходимых для реализации соглашения разрешений, за исключением случаев, если получение указанных лицензий, свидетельств,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соглашения.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>
      <w:pPr>
        <w:spacing w:after="0" w:line="240" w:lineRule="auto"/>
        <w:ind w:firstLine="720"/>
        <w:jc w:val="center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3. Разработка предложения о реализации проекта </w:t>
      </w:r>
    </w:p>
    <w:p w:rsidR="00882A6F" w:rsidRPr="00142B2C" w:rsidRDefault="00C94F02">
      <w:pPr>
        <w:spacing w:after="0" w:line="240" w:lineRule="auto"/>
        <w:ind w:firstLine="720"/>
        <w:jc w:val="center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муниципально-частного партнерства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 w:rsidP="00990284">
      <w:pPr>
        <w:spacing w:after="0" w:line="240" w:lineRule="auto"/>
        <w:ind w:firstLine="709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3.1. В случае, если инициатором проекта выступает публичный партнер, он обеспечивает разработку предложения о реализации проекта муниципально-частного партнерства (далее также - предложение о реализации проекта) в соответствии с требованиями, установленными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частью 3.3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настоящего</w:t>
      </w:r>
      <w:r w:rsidR="00326B89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раздела, и направляет такое предложение на рассмотрение в администрацию </w:t>
      </w:r>
      <w:r w:rsidR="005236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Большекрепинского сельского поселения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- администрация).</w:t>
      </w:r>
    </w:p>
    <w:p w:rsidR="00882A6F" w:rsidRPr="00142B2C" w:rsidRDefault="00C94F02" w:rsidP="00990284">
      <w:pPr>
        <w:spacing w:after="0" w:line="240" w:lineRule="auto"/>
        <w:ind w:firstLine="709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3.2. Лицо, которое в соответствии с настоящим Положением  может быть частным партнером, вправе обеспечить разработку предложения о реализации проекта в соответствии с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частями 3.3</w:t>
      </w:r>
      <w:r w:rsidR="00326B89"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3.4</w:t>
      </w:r>
      <w:r w:rsidR="00326B89"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настоящего раздела и направить предложение о реализации проекта публичному партнеру. При этом лицо, обеспечившее разработку предложения о реализации проекта (далее - инициатор проекта),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(банковскую гарантию) в объеме не менее чем пять процентов объема прогнозируемого финансирования проекта. В случае, если инициатором проекта выступает лицо, которое в соответствии с настоящим Положением может быть частным партнером,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переговоров, связанных с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разработкой предложения о реализации проекта,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порядке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установленном федеральным органом исполнительной власти, уполномоченным на осуществление государственной политики в области инвестиционной деятельности. 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 Предложение о реализации проекта должно содержать: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описание проекта и обоснование его актуальности;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цели и задачи реализации проекта, определяемые с учетом целей и задач, которые предусмотрены документами стратегического планирования;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сведения о публичном партнере;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проект соглашения, включающий в себя существенные условия и иные не противоречащие законодательству Российской Федерации условия;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срок реализации проекта или порядок определения такого срока;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6) оценку возможности получения сторонами соглашения дохода от реализации проекта;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7) прогнозируемый объем финансирования проекта, в том числе прогнозируемый объем финансирования проекта за счет средств бюджета </w:t>
      </w:r>
      <w:r w:rsidR="005236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Большекрепинского сельского поселения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и объем частного финансирования, в том числе необходимый объем собственных средств частного партнера и (или) необходимый объем заемного финансирования, а также планируемый срок погашения кредитов и займов в случае, если предусматривается заемное финансирование;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8) описание рисков (при их наличии), связанных с реализацией проекта;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9) сведения об эффективности проекта и обоснование его сравнительного преимущества;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10) иные определенные Правительством Российской Федерации сведения.</w:t>
      </w:r>
    </w:p>
    <w:p w:rsidR="00882A6F" w:rsidRPr="00142B2C" w:rsidRDefault="00C94F02" w:rsidP="00990284">
      <w:pPr>
        <w:spacing w:after="0" w:line="240" w:lineRule="auto"/>
        <w:ind w:firstLine="709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3.4.</w:t>
      </w:r>
      <w:r w:rsidR="00142B2C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Форма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предложения о реализации проекта, а также 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требования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к предусмотренным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 </w:t>
      </w:r>
      <w:r w:rsidRPr="00142B2C">
        <w:rPr>
          <w:rStyle w:val="-"/>
          <w:rFonts w:ascii="Times New Roman" w:eastAsia="Calibri" w:hAnsi="Times New Roman"/>
          <w:color w:val="0D0D0D" w:themeColor="text1" w:themeTint="F2"/>
          <w:sz w:val="28"/>
          <w:szCs w:val="28"/>
          <w:u w:val="none"/>
        </w:rPr>
        <w:t>частью</w:t>
      </w:r>
      <w:r w:rsidR="00900E75">
        <w:rPr>
          <w:rStyle w:val="-"/>
          <w:rFonts w:ascii="Times New Roman" w:eastAsia="Calibri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3.3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настоящего раздела сведениям устан</w:t>
      </w:r>
      <w:r w:rsidR="00900E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вл</w:t>
      </w:r>
      <w:r w:rsidR="00900E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ены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Правительством Российской Федерации.</w:t>
      </w:r>
    </w:p>
    <w:p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3.5.</w:t>
      </w:r>
      <w:r w:rsidR="00900E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Глава муниципального образования направляет в орган исполнительной вл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асти </w:t>
      </w:r>
      <w:r w:rsidR="001C18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области, определенный администрацией</w:t>
      </w:r>
      <w:r w:rsidR="00900E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проект муниципально-частного партнерства для проведения оценки эффективности проекта и определения его сравнительного преимущества в соответствии с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частями 2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 статьи 9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№ 224-ФЗ.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 w:rsidP="00142B2C">
      <w:pPr>
        <w:spacing w:after="0" w:line="240" w:lineRule="auto"/>
        <w:jc w:val="center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 Принятие решения о реализации проекта</w:t>
      </w:r>
    </w:p>
    <w:p w:rsidR="00882A6F" w:rsidRPr="00142B2C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муниципально-частного партнерства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 w:rsidP="0099028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4.1. 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По итогам рассмотрения предложения о реализации проекта администрация утверждает заключение об эффективности проекта и его сравнительном преимуществе (далее - положительное заключение администрации) либо заключение о неэффективности проекта и (или) об отсутствии его сравнительного преимущества (далее - отрицательное заключение администрации) и направляет соответствующее заключение, а также оригинал протокола переговоров (в случае, если переговоры были проведены) публичному партнеру и инициатору проекта и в течение пяти дней со дня утверждения соответствующего заключения размещает решение, предложение о реализации проекта и протокол переговоров на официальном сайте 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lastRenderedPageBreak/>
        <w:t>администрации</w:t>
      </w:r>
      <w:r w:rsidR="00900E7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в </w:t>
      </w:r>
      <w:r w:rsidR="00900E75" w:rsidRPr="00900E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информационно-телекоммуникационной сети «Интернет</w:t>
      </w:r>
      <w:r w:rsidR="00900E75" w:rsidRPr="00900E7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»</w:t>
      </w:r>
      <w:r w:rsidRPr="00900E75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>,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 исключением сведений, составляющих государственную, коммерческую или иную охраняемую законом тайну.</w:t>
      </w:r>
    </w:p>
    <w:p w:rsidR="00882A6F" w:rsidRPr="00142B2C" w:rsidRDefault="00C94F02" w:rsidP="0099028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4.2. Утверждение администрацией отрицательного заключения является отказом от реализации проекта муниципально-частного партнерства.</w:t>
      </w:r>
    </w:p>
    <w:p w:rsidR="00882A6F" w:rsidRPr="00142B2C" w:rsidRDefault="00C94F02" w:rsidP="0099028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4.3. Отрицательное заключение администрации может быть обжаловано в порядке, установленном законодательством Российской Федерации.</w:t>
      </w:r>
    </w:p>
    <w:p w:rsidR="00882A6F" w:rsidRPr="00142B2C" w:rsidRDefault="00C94F02" w:rsidP="0099028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4.4. В случае получения положительного заключения администрации публичный партнер в течение пяти дней направляет данное заключение главе муниципального образования, уполномоченным в соответствии с настоящим Положением на принятие решения о реализации проекта.</w:t>
      </w:r>
    </w:p>
    <w:p w:rsidR="00882A6F" w:rsidRPr="00142B2C" w:rsidRDefault="00C94F02" w:rsidP="00990284">
      <w:pPr>
        <w:spacing w:after="0" w:line="240" w:lineRule="auto"/>
        <w:ind w:firstLine="720"/>
        <w:contextualSpacing/>
        <w:jc w:val="both"/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4.5. Решение о реализации проекта принимается указанным в </w:t>
      </w:r>
      <w:r w:rsidRPr="00142B2C">
        <w:rPr>
          <w:rStyle w:val="-"/>
          <w:rFonts w:ascii="Times New Roman" w:eastAsia="Calibri" w:hAnsi="Times New Roman"/>
          <w:color w:val="0D0D0D" w:themeColor="text1" w:themeTint="F2"/>
          <w:sz w:val="28"/>
          <w:szCs w:val="28"/>
          <w:u w:val="none"/>
        </w:rPr>
        <w:t xml:space="preserve">части 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4.6 настоящей статьи органом местного самоуправления при наличии положительного заключения администрации в срок, не превышающий шестидесяти дней со дня получения положительного заключения. 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Par112"/>
      <w:bookmarkEnd w:id="6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4.6. Решение о реализации проекта принимается главой муниципального образования,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(за исключением случаев проведения совместного конкурса с участием Российской Федерации, субъекта Российской Федерации).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4.7. Решением о реализации проекта утверждаются, за исключением случаев, предусмотренных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частями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4.7.1 и 4.7.2 настоящего раздела: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1) цели и задачи реализации такого проекта;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2) публичный партнер, а также перечень органов и юридических лиц, выступающих на стороне публичного партнера, в случае, если предполагается передача отдельных прав и обязанностей публичного партнера таким органам и юридическим лицам;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3) существенные условия соглашения;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4) значения критериев эффективности проекта и значения показателей его сравнительного преимущества, на основании которых получено положительное заключение администрации;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5) вид конкурса (открытый конкурс или закрытый конкурс), а также перечень лиц, которым направляются приглашения принять участие в конкурсе (в случае проведения закрытого конкурса);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6) критерии конкурса и параметры критериев конкурса;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7) конкурсная документация или порядок и сроки ее утверждения;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8) сроки проведения конкурса на право заключения соглашения или в случае проведения совместного конкурса - соглашений;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9) срок и порядок размещения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сообщения о проведении открытого конкурса или, в случае проведения закрытого конкурса,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конкурсе;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10) порядок и сроки заключения соглашения (в случае проведения совместного конкурса - соглашений);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lastRenderedPageBreak/>
        <w:t>11) состав конкурсной комиссии и порядок его утверждения.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4.7.1. В случае, если решение о реализации проекта принято на основании предложения о реализации проекта, подготовленного инициатором проекта, данным решением утверждаются: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цели и задачи реализации такого проекта;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публичный партнер, а также перечень органов и юридических лиц, выступающих на стороне не публичного партнера, в случае, если предполагается передача отдельных прав и обязанностей публичного партнера таким органам и юридическим лицам;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существенные условия соглашения.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4.7.2. В случае заключения соглашения без проведения конкурса в соответствии с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пунктом 5 части 5.2 раздела</w:t>
      </w:r>
      <w:r w:rsidR="00142B2C"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 настоящего Положения решением о реализации проекта утверждаются: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цели и задачи реализации проекта;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существенные условия соглашения;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порядок заключения соглашения;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частный партнер и публичный партнер, а также перечень органов и юридических лиц, выступающих на стороне публичного партнера, в случае, если предполагается передача отдельных прав и обязанностей публичного партнера таким органам и юридическим лицам;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color w:val="0D0D0D" w:themeColor="text1" w:themeTint="F2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обоснование необходимости использования исключительного права и (или) исключительной лицензии в отношении объектов информационных технологий, входящих в состав объекта соглашения и принадлежащих частному партнеру, и сведения об отсутствии возможности использования аналогичных исключительного права и (или) исключительной лицензии в отношении таких объектов информационных технологий либо сведения об отсутствии аналогичных исключительного права и (или) исключительной лицензии в отношении таких объектов информационных технологий.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4.8. В случае, если при реализации соглашения планируется использование средств из бюджета муниципального образования, заключение соглашения на срок, превышающий срок действия соответствующего решения о бюджете на очередной финансовый год и плановый период, осуществляется с учетом требований бюджетного законодательства Российской Федерации.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4.9. В случае, если при реализации проекта планируется использование средств бюджета муниципального образования, решение о реализации проекта принимается только при условии, что использование таких средств предусмотрено федеральными законами и (или) нормативными правовыми актами Российской Федерации, законами и (или) иными нормативными правовыми актами </w:t>
      </w:r>
      <w:r w:rsidR="001C18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области, муниципальными правовыми актами.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4.10. В случае если при осуществлении частным партнером деятельности, предусмотренной проектом, реализация частным партнером производимых им товаров, выполняемых работ, оказываемых услуг осуществляется по регулируемым ценам (тарифам) и (или) с учетом установленных надбавок к ним, по решению публичного партнера о заключении соглашения могут устанавливаться долгосрочные параметры регулирования деятельности частного партнера, согласованные соответственно с органами государственной власти и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органами местного самоуправления, осуществляющими в соответствии с законодательством Российской Федерации регулирование цен (тарифов).</w:t>
      </w:r>
    </w:p>
    <w:p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4.11. На основании решения о реализации проекта публичный партнер 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соглашения, за исключением случаев, предусмотренных частями 4.7.2, 4.12 - 4.14 настоящего раздела. </w:t>
      </w:r>
      <w:bookmarkStart w:id="7" w:name="Par129"/>
      <w:bookmarkEnd w:id="7"/>
    </w:p>
    <w:p w:rsidR="00882A6F" w:rsidRPr="00142B2C" w:rsidRDefault="00C94F02" w:rsidP="00990284">
      <w:pPr>
        <w:spacing w:after="0" w:line="240" w:lineRule="auto"/>
        <w:ind w:firstLine="720"/>
        <w:jc w:val="both"/>
        <w:rPr>
          <w:color w:val="0D0D0D" w:themeColor="text1" w:themeTint="F2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4.12. В случае если решение о реализации проекта принято на основании предложения о реализации проекта, подготовленного инициатором проекта, публичный партнер в срок, не превышающий десяти дней со дня принятия указанного решения, размещает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публичного партнера в информационно-телекоммуникационной сети «Интернет»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условиях, предусмотренных указанным решением.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4.13. В случае, если в течение сорока пяти дней с момента размещения указанного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части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4.12 настоящего раздела решения о реализации проекта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либо если такие заявления в письменной форме об этом намерении поступили от лиц, не соответствующих требованиям, предусмотренным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частью </w:t>
      </w:r>
      <w:r w:rsidRPr="00142B2C">
        <w:rPr>
          <w:rStyle w:val="-"/>
          <w:rFonts w:ascii="Times New Roman" w:hAnsi="Times New Roman"/>
          <w:color w:val="0D0D0D"/>
          <w:sz w:val="28"/>
          <w:szCs w:val="28"/>
          <w:u w:val="none"/>
        </w:rPr>
        <w:t>2.3</w:t>
      </w:r>
      <w:r w:rsidR="00142B2C" w:rsidRPr="00142B2C">
        <w:rPr>
          <w:rStyle w:val="-"/>
          <w:rFonts w:ascii="Times New Roman" w:hAnsi="Times New Roman"/>
          <w:color w:val="0D0D0D"/>
          <w:sz w:val="28"/>
          <w:szCs w:val="28"/>
          <w:u w:val="none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раздела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 настоящего Положения, публичный партнер принимает решение о заключении соглашения с инициатором проекта без проведения конкурса и устанавливает срок подписания соглашения.</w:t>
      </w:r>
    </w:p>
    <w:p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4.14. В случае, если в течение сорока пяти дней с момента размещения указанного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части</w:t>
      </w:r>
      <w:r w:rsidR="00142B2C"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4.12 настоящего раздела решения о реализации проекта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от иных лиц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и хотя бы одно из указанных лиц соответствует требованиям, предусмотренным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частью </w:t>
      </w:r>
      <w:r w:rsidRPr="00142B2C">
        <w:rPr>
          <w:rStyle w:val="-"/>
          <w:rFonts w:ascii="Times New Roman" w:hAnsi="Times New Roman"/>
          <w:color w:val="0D0D0D"/>
          <w:sz w:val="28"/>
          <w:szCs w:val="28"/>
          <w:u w:val="none"/>
        </w:rPr>
        <w:t>2.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3 раздела</w:t>
      </w:r>
      <w:r w:rsidR="00142B2C"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настоящего Положения, публичный партнер в срок,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соглашения, обеспечивает организацию и проведение конкурса на право заключения соглашения.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 w:rsidP="00142B2C">
      <w:pPr>
        <w:spacing w:after="0" w:line="240" w:lineRule="auto"/>
        <w:jc w:val="center"/>
      </w:pPr>
      <w:bookmarkStart w:id="8" w:name="Par143"/>
      <w:bookmarkEnd w:id="8"/>
      <w:r w:rsidRPr="00142B2C">
        <w:rPr>
          <w:rStyle w:val="-"/>
          <w:rFonts w:ascii="Times New Roman" w:hAnsi="Times New Roman"/>
          <w:color w:val="0D0D0D"/>
          <w:sz w:val="28"/>
          <w:szCs w:val="28"/>
          <w:u w:val="none"/>
        </w:rPr>
        <w:t xml:space="preserve">5.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Конкурс на право заключения соглашения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5.1. Соглашение заключается по итогам проведения конкурса на право заключения соглашения (далее также - конкурс), за исключением случаев, предусмотренных частью 5.2 настоящего раздела.</w:t>
      </w:r>
    </w:p>
    <w:p w:rsidR="00882A6F" w:rsidRPr="00142B2C" w:rsidRDefault="00C94F02">
      <w:pPr>
        <w:spacing w:after="0" w:line="240" w:lineRule="auto"/>
        <w:ind w:firstLine="720"/>
        <w:jc w:val="both"/>
      </w:pPr>
      <w:bookmarkStart w:id="9" w:name="Par146"/>
      <w:bookmarkEnd w:id="9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5.2. </w:t>
      </w:r>
      <w:r w:rsidR="00F9006A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С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оглашени</w:t>
      </w:r>
      <w:r w:rsidR="00F9006A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е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без проведения конкурса </w:t>
      </w:r>
      <w:r w:rsidR="00F9006A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заключается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: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1) с инициатором проекта, если в течение сорока пяти дней с момента размещения проекта, подготовленного инициатором проекта,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от иных лиц не поступили заявления о намерении участвовать в конкурсе или если такие заявления о намерениях поступили от лиц, не соответствующих требованиям, предусмотренным частью 2.3 раздела</w:t>
      </w:r>
      <w:r w:rsidR="00142B2C"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2 настоящего Положения;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2) с лицом, представившим заявку (далее также - заявитель) на участие в конкурсе и признанным участником конкурса, в случае, если указанное лицо признано единственным участником конкурса;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3) с лицом, представившим единственную заявку на участие в конкурсе, в случае,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с лицом, представившим единственное конкурсное предложение, в случае его соответствия требованиям конкурсной документации, в том числе критериям конкурса;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5) с организацией, которой в случаях и на основаниях, определенных федеральным законом или актом Правительства Российской Федерации, на срок до заключения соглашения о государственно-частном партнерстве переданы на основании договора об отчуждении исключительного права или предоставлены на основании соглашения (соглашений) права использования программ для электронных вычислительных машин (программ для ЭВМ) и баз данных, входящих в состав информационной системы, а также передана информация, входящая в ее состав. 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5.3. Конкурс может быть открытым (заявки на участие в конкурсе могут представлять любые лица) или закрытым (заявки на участие в конкурсе могут представлять лица, которым направлены приглашения принять участие в таком конкурсе в соответствии с решением о реализации проекта). Закрытый конкурс проводится в случае, если соглашение заключается в отношении объекта соглашения, сведения о котором составляют государственную тайну. Публичным партнером, конкурсной комиссией и участниками конкурса при проведении закрытого конкурса должны соблюдаться требования законодательства Российской Федерации о государственной тайне. Сведения, отнесенные к государственной тайне в соответствии с законодательством Российской Федерации, не подлежат опубликованию в средствах массовой информации, размещению в информационно-телекоммуникационной сети «Интернет» и включению в уведомление о проведении конкурса, направляемое лицам в соответствии с решением о заключении соглашения.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lastRenderedPageBreak/>
        <w:t>5.4. Конкурс проводится в соответствии с решением о реализации проекта и включает в себя следующие этапы: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1) размещение сообщения о проведении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или в случае проведения закрытого конкурса срок направления лицам, определенным решением о реализации проекта, уведомления о проведении закрытого конкурса с приглашением принять участие в закрытом конкурсе;  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2) представление заявок на участие в конкурсе;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3) вскрытие конвертов с заявками на участие в конкурсе;</w:t>
      </w:r>
    </w:p>
    <w:p w:rsidR="00882A6F" w:rsidRPr="00142B2C" w:rsidRDefault="00C94F02">
      <w:pPr>
        <w:spacing w:after="0" w:line="240" w:lineRule="auto"/>
        <w:ind w:firstLine="720"/>
        <w:jc w:val="both"/>
      </w:pPr>
      <w:bookmarkStart w:id="10" w:name="Par156"/>
      <w:bookmarkEnd w:id="10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4) проведение предварительного отбора участников конкурса;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5) представление конкурсных предложений;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6) вскрытие конвертов с конкурсными предложениями;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7) рассмотрение, оценка конкурсных предложений и определение победителя конкурса;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8) подписание протокола о результатах проведения конкурса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и уведомление участников конкурса о результатах проведения конкурса.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5.5.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решением о реализации проекта конкурс на право заключения соглашения о муниципально-частном партнерстве может проводиться без этапа, указанного в пункте 4 части </w:t>
      </w:r>
      <w:r w:rsidR="00F900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 настоящего раздела.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5.6. Конкурс является открытым по составу участников, за исключением случаев, если конкурсная документация содержит сведения, составляющие государственную тайну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и иных предусмотренных законодательством Российской Федерации случаев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5.7. Публичный партнер по согласованию с администрацией определяет содержание конкурсной документации, порядок размещения сообщения о проведении конкурса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, форму подачи заявок на участие в конкурсе, порядок предварительного отбора участников конкурса, оценки конкурсного предложения и размещения результатов конкурса.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5.8. Администрация </w:t>
      </w:r>
      <w:r w:rsidR="0052361B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Большекрепин</w:t>
      </w:r>
      <w:bookmarkStart w:id="11" w:name="_GoBack"/>
      <w:bookmarkEnd w:id="11"/>
      <w:r w:rsidR="0052361B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ского сельского поселения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осуществляет контроль за соответствием конкурсной документации предложению о реализации проекта, на основании которого принималось решение о реализации проекта, в том числе за соответствием конкурсной документации результатам оценки эффективности проекта и определения его сравнительного преимущества.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5.9. К критериям конкурса могут относиться: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1) технические критерии;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2) финансово-экономические критерии;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3) юридические критерии (срок действия соглашения, риски, принимаемые на себя публичным партнером и частным партнером, в том числе обязательства,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lastRenderedPageBreak/>
        <w:t>принимаемые на себя частным партнером в случаях недополучения запланированных доходов от эксплуатации и (или) технического обслуживания объекта соглашения, возникновения дополнительных расходов при создании объекта соглашения, его эксплуатации и (или) его техническом обслуживании).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5.10.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Представление заявки на участие в конкурсе лицами, не соответствующими требованиям, указанным в части 2.3 раздела 2 настоящего Положения, а также участие в конкурсе таких лиц не допускается.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5.11. Объем частного финансирования, подлежащего привлечению для исполнения соглашения, является обязательным критерием конкурсной документации.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5.12. В случае если соглашением предусматривается частичное финансовое обеспечение проекта публичным партнером, в критерии конкурса в обязательном порядке включается максимально прогнозируемый объем указанного финансового обеспечения.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5.13. До истечения срока подачи заявок на участие в конкурсе, конкурсных предложений в конкурсную комиссию лицо, представившее заявку на участие в конкурсе, конкурсное предложение, вправе изменить или отозвать свою заявку на участие в конкурсе, свое конкурсное предложение.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5.14. Победителем конкурса признается участник конкурса, конкурсное предложение которого по заключению конкурсной комиссии содержит наилучшие условия по сравнению с условиями, которые содержатся в конкурсных предложениях других участников конкурса.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5.15.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критериям, изложенным в конкурсной документации.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5.16. Срок рассмотрения и оценки конкурсных предложений определяется в конкурсной документации на основании решения о реализации проекта.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5.17. Результаты оценки конкурсных предложений отражаются в протоколе рассмотрения и оценки конкурсных предложений, который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в порядке, установленном для размещения сообщения о проведении конкурса, в течение десяти дней со дня истечения срока рассмотрения конкурсных предложений.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5.18.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отказа или уклонения победителя конкурса от подписания в установленный срок соглашения допускается заключение соглашения с участником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рса. Заключение соглашения с таким участником конкурса осуществляется в порядке заключения соглашения с победителем конкурса, предусмотренном разделом 6 настоящего Положения.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5.19.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Конкурс признается не состоявшимся по решению публичного партнера, принимаемому: 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1) не позднее чем через один день со дня истечения срока представления заявок на участие в конкурсе в случае, если представлено менее двух таких заявок;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не позднее чем через один день со дня истечения срока предварительного отбора участников конкурса в случае, если менее чем два лица, представившие заявки на участие в конкурсе, признаны участниками конкурса;</w:t>
      </w: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не позднее чем через один день со дня истечения срока представления конкурсных предложений в случае, если представлено менее двух конкурсных предложений;</w:t>
      </w:r>
    </w:p>
    <w:p w:rsidR="00882A6F" w:rsidRPr="00314C0F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не позднее чем через один день со дня истечения срока для подписания соглашения участником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конкурса, если в течение такого срока соглашение не было подписано этим лицом, либо не позднее чем через один день с момента отказа этого</w:t>
      </w:r>
      <w:r w:rsidR="00A00F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лица от заключения соглашения.</w:t>
      </w:r>
    </w:p>
    <w:p w:rsidR="00A00F9D" w:rsidRPr="00314C0F" w:rsidRDefault="00A00F9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 Порядок заключения соглашения</w:t>
      </w:r>
    </w:p>
    <w:p w:rsidR="00882A6F" w:rsidRPr="00142B2C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муниципально-частном партнерстве</w:t>
      </w:r>
    </w:p>
    <w:p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6.1. Публичный партнер в течение пяти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протокола, проект соглашения, включающий в себя условия соглашения, определенные решением о реализации проекта, конкурсной документацией и представленным победителем конкурса конкурсным предложением, а также иные предусмотренные федеральными законами условия. Соглашение должно быть подписано в срок, установленный конкурсной документацией, но не ранее десяти дней с момента размещения итогового протокола о результатах проведения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в случае проведения открытого конкурса.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6.2. В случае, если до установленного конкурсной документацией дня подписания соглашения победитель конкурса не представил публичному партнеру документы, предусмотренные конкурсной документацией и (или) проектом соглашения, публичный партнер вправе принять решение об отказе в заключении соглашения с указанным лицом.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6.3.</w:t>
      </w:r>
      <w:bookmarkStart w:id="12" w:name="__DdeLink__772_1108657749"/>
      <w:r w:rsidR="003C445E" w:rsidRPr="003C44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После дня подписания членами конкурсной комиссии протокола о результатах</w:t>
      </w:r>
      <w:bookmarkEnd w:id="12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проведения конкурса публичный партнер на основании решения о реализации проекта проводит переговоры в форме совместных совещаний с победителем конкурса или с иным лицом, в отношении которого принято решение о заключении соглашения в соответствии с настоящим Положением, в целях обсуждения условий соглашения и их возможного изменения по результатам переговоров. По результатам переговоров не могут быть изменены существенные условия соглашения, а также те условия, которые являлись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критериями конкурса и (или) содержание которых определялось на основании конкурсного предложения лица, в отношении которого принято решение о заключении соглашения. Срок и порядок проведения переговоров определяются конкурсной документацией. Конкурсной документацией должны быть предусмотрены условия соглашения, которые не подлежат изменению в ходе переговоров, и (или) условия, которые подлежат изменению с соблюдением предусмотренного конкурсной документацией порядка. Сообщение о заключении соглашения подлежит размещению на официальном сайте публичного партнера в информационно-телекоммуникационной сети «Интернет»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в порядке и в сроки, которые установлены главой муниципального образования в решении о реализации проекта.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6.4. Результаты переговоров, проведенных в соответствии с частью 6.3 </w:t>
      </w:r>
      <w:r w:rsidR="00A00F9D" w:rsidRPr="00314C0F">
        <w:rPr>
          <w:rStyle w:val="-"/>
          <w:rFonts w:ascii="Times New Roman" w:hAnsi="Times New Roman"/>
          <w:color w:val="auto"/>
          <w:sz w:val="28"/>
          <w:szCs w:val="28"/>
          <w:u w:val="none"/>
        </w:rPr>
        <w:t>настоящего</w:t>
      </w:r>
      <w:r w:rsidR="00A00F9D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раздела, оформляются протоколом в двух экземплярах, один из которых направляется победителю конкурса. По результатам данных переговоров публичный партнер направляет соглашение и прилагаемый протокол переговоров на согласование </w:t>
      </w:r>
      <w:r w:rsidR="002F5D75" w:rsidRPr="00314C0F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в</w:t>
      </w:r>
      <w:r w:rsidR="002F5D75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администрацию на предмет соответствия соглашения конкурсной документации, в том числе в части учета результатов оценки эффективности проекта и определения его сравнительного преимущества. В случае согласования администрацией соглашения и прилагаемого протокола переговоров администрация в течение пяти дней направляет подписанное соглашение публичному партнеру.</w:t>
      </w:r>
    </w:p>
    <w:p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6.5. Соглашение заключается в письменной форме с победителем конкурса или иным лицом согласно пунктам 1 - 4 части 5.2 и части 5.18 </w:t>
      </w:r>
      <w:r w:rsidR="007B3AD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42B2C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раздела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 настоящего Положения при условии представления ими документов, предусмотренных конкурсной документацией и подтверждающих обеспечение исполнения обязательств по соглашению в случае, если такое обеспечение исполнения обязательств предусмотрено конкурсной документацией.</w:t>
      </w:r>
    </w:p>
    <w:p w:rsidR="00882A6F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6.6. Соглашение вступает в силу с момента его подписания, если иное не предусмотрено соглашением.</w:t>
      </w:r>
    </w:p>
    <w:p w:rsidR="00882A6F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2A6F" w:rsidRDefault="00882A6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82A6F" w:rsidRDefault="00882A6F"/>
    <w:sectPr w:rsidR="00882A6F" w:rsidSect="00F640BA">
      <w:headerReference w:type="default" r:id="rId6"/>
      <w:footerReference w:type="first" r:id="rId7"/>
      <w:pgSz w:w="11906" w:h="16838"/>
      <w:pgMar w:top="766" w:right="567" w:bottom="284" w:left="1701" w:header="709" w:footer="709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3A3" w:rsidRDefault="004E33A3" w:rsidP="00882A6F">
      <w:pPr>
        <w:spacing w:after="0" w:line="240" w:lineRule="auto"/>
      </w:pPr>
      <w:r>
        <w:separator/>
      </w:r>
    </w:p>
  </w:endnote>
  <w:endnote w:type="continuationSeparator" w:id="0">
    <w:p w:rsidR="004E33A3" w:rsidRDefault="004E33A3" w:rsidP="0088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A6F" w:rsidRDefault="00882A6F">
    <w:pPr>
      <w:pStyle w:val="15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3A3" w:rsidRDefault="004E33A3">
      <w:r>
        <w:separator/>
      </w:r>
    </w:p>
  </w:footnote>
  <w:footnote w:type="continuationSeparator" w:id="0">
    <w:p w:rsidR="004E33A3" w:rsidRDefault="004E3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A6F" w:rsidRDefault="00882A6F">
    <w:pPr>
      <w:pStyle w:val="10"/>
      <w:jc w:val="center"/>
    </w:pPr>
    <w:r>
      <w:rPr>
        <w:rFonts w:ascii="Times New Roman" w:hAnsi="Times New Roman" w:cs="Times New Roman"/>
        <w:sz w:val="24"/>
      </w:rPr>
      <w:fldChar w:fldCharType="begin"/>
    </w:r>
    <w:r w:rsidR="00C94F02">
      <w:rPr>
        <w:rFonts w:ascii="Times New Roman" w:hAnsi="Times New Roman" w:cs="Times New Roman"/>
        <w:sz w:val="24"/>
      </w:rPr>
      <w:instrText>PAGE</w:instrText>
    </w:r>
    <w:r>
      <w:rPr>
        <w:rFonts w:ascii="Times New Roman" w:hAnsi="Times New Roman" w:cs="Times New Roman"/>
        <w:sz w:val="24"/>
      </w:rPr>
      <w:fldChar w:fldCharType="separate"/>
    </w:r>
    <w:r w:rsidR="0052361B">
      <w:rPr>
        <w:rFonts w:ascii="Times New Roman" w:hAnsi="Times New Roman" w:cs="Times New Roman"/>
        <w:noProof/>
        <w:sz w:val="24"/>
      </w:rPr>
      <w:t>12</w:t>
    </w:r>
    <w:r>
      <w:rPr>
        <w:rFonts w:ascii="Times New Roman" w:hAnsi="Times New Roman" w:cs="Times New Roman"/>
        <w:sz w:val="24"/>
      </w:rPr>
      <w:fldChar w:fldCharType="end"/>
    </w:r>
  </w:p>
  <w:p w:rsidR="00882A6F" w:rsidRDefault="00882A6F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6F"/>
    <w:rsid w:val="00005B01"/>
    <w:rsid w:val="00081A91"/>
    <w:rsid w:val="00142B2C"/>
    <w:rsid w:val="001C1814"/>
    <w:rsid w:val="00272464"/>
    <w:rsid w:val="002F5D75"/>
    <w:rsid w:val="00314C0F"/>
    <w:rsid w:val="00326B89"/>
    <w:rsid w:val="003C445E"/>
    <w:rsid w:val="004E33A3"/>
    <w:rsid w:val="00515A62"/>
    <w:rsid w:val="0052361B"/>
    <w:rsid w:val="0059749E"/>
    <w:rsid w:val="006748D9"/>
    <w:rsid w:val="0072204D"/>
    <w:rsid w:val="007921A9"/>
    <w:rsid w:val="007B3ADF"/>
    <w:rsid w:val="00882A6F"/>
    <w:rsid w:val="00900E75"/>
    <w:rsid w:val="00903F13"/>
    <w:rsid w:val="00990284"/>
    <w:rsid w:val="00A00F9D"/>
    <w:rsid w:val="00AA067F"/>
    <w:rsid w:val="00C3708D"/>
    <w:rsid w:val="00C5337C"/>
    <w:rsid w:val="00C94F02"/>
    <w:rsid w:val="00D129D0"/>
    <w:rsid w:val="00D20595"/>
    <w:rsid w:val="00DC3C52"/>
    <w:rsid w:val="00EB7013"/>
    <w:rsid w:val="00F640BA"/>
    <w:rsid w:val="00F70E9D"/>
    <w:rsid w:val="00F9006A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4C7E4-FE18-4751-A8A0-E91EBC24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60"/>
    <w:pPr>
      <w:suppressAutoHyphens/>
      <w:spacing w:after="160" w:line="259" w:lineRule="auto"/>
    </w:pPr>
    <w:rPr>
      <w:rFonts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973660"/>
    <w:rPr>
      <w:rFonts w:cs="Times New Roman"/>
      <w:color w:val="0000FF"/>
      <w:u w:val="single"/>
    </w:rPr>
  </w:style>
  <w:style w:type="character" w:customStyle="1" w:styleId="a3">
    <w:name w:val="Символ сноски"/>
    <w:uiPriority w:val="99"/>
    <w:qFormat/>
    <w:rsid w:val="00973660"/>
  </w:style>
  <w:style w:type="character" w:customStyle="1" w:styleId="a4">
    <w:name w:val="Привязка сноски"/>
    <w:uiPriority w:val="99"/>
    <w:rsid w:val="00973660"/>
    <w:rPr>
      <w:rFonts w:cs="Times New Roman"/>
      <w:vertAlign w:val="superscript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973660"/>
  </w:style>
  <w:style w:type="character" w:customStyle="1" w:styleId="11">
    <w:name w:val="Нижний колонтитул Знак1"/>
    <w:basedOn w:val="a0"/>
    <w:uiPriority w:val="99"/>
    <w:qFormat/>
    <w:rsid w:val="00973660"/>
  </w:style>
  <w:style w:type="character" w:customStyle="1" w:styleId="a5">
    <w:name w:val="Текст сноски Знак"/>
    <w:basedOn w:val="a0"/>
    <w:uiPriority w:val="99"/>
    <w:qFormat/>
    <w:rsid w:val="00973660"/>
    <w:rPr>
      <w:sz w:val="20"/>
      <w:szCs w:val="20"/>
    </w:rPr>
  </w:style>
  <w:style w:type="character" w:customStyle="1" w:styleId="a6">
    <w:name w:val="Верхний колонтитул Знак"/>
    <w:basedOn w:val="a0"/>
    <w:uiPriority w:val="99"/>
    <w:semiHidden/>
    <w:qFormat/>
    <w:rsid w:val="00973660"/>
    <w:rPr>
      <w:rFonts w:ascii="Calibri" w:eastAsia="Calibri" w:hAnsi="Calibri" w:cs="Calibri"/>
    </w:rPr>
  </w:style>
  <w:style w:type="character" w:customStyle="1" w:styleId="a7">
    <w:name w:val="Нижний колонтитул Знак"/>
    <w:basedOn w:val="a0"/>
    <w:uiPriority w:val="99"/>
    <w:semiHidden/>
    <w:qFormat/>
    <w:rsid w:val="00973660"/>
    <w:rPr>
      <w:rFonts w:ascii="Calibri" w:eastAsia="Calibri" w:hAnsi="Calibri" w:cs="Calibri"/>
    </w:rPr>
  </w:style>
  <w:style w:type="character" w:customStyle="1" w:styleId="12">
    <w:name w:val="Текст сноски Знак1"/>
    <w:basedOn w:val="a0"/>
    <w:uiPriority w:val="99"/>
    <w:semiHidden/>
    <w:qFormat/>
    <w:rsid w:val="00973660"/>
    <w:rPr>
      <w:rFonts w:ascii="Calibri" w:eastAsia="Calibri" w:hAnsi="Calibri" w:cs="Calibri"/>
      <w:sz w:val="20"/>
      <w:szCs w:val="20"/>
    </w:rPr>
  </w:style>
  <w:style w:type="character" w:customStyle="1" w:styleId="ListLabel1">
    <w:name w:val="ListLabel 1"/>
    <w:qFormat/>
    <w:rsid w:val="00882A6F"/>
    <w:rPr>
      <w:rFonts w:ascii="Times New Roman" w:hAnsi="Times New Roman"/>
      <w:color w:val="0D0D0D" w:themeColor="text1" w:themeTint="F2"/>
      <w:sz w:val="28"/>
      <w:szCs w:val="28"/>
      <w:u w:val="none"/>
    </w:rPr>
  </w:style>
  <w:style w:type="character" w:customStyle="1" w:styleId="ListLabel2">
    <w:name w:val="ListLabel 2"/>
    <w:qFormat/>
    <w:rsid w:val="00882A6F"/>
    <w:rPr>
      <w:rFonts w:ascii="Times New Roman" w:hAnsi="Times New Roman"/>
      <w:strike/>
      <w:color w:val="0D0D0D" w:themeColor="text1" w:themeTint="F2"/>
      <w:sz w:val="28"/>
      <w:szCs w:val="28"/>
      <w:u w:val="none"/>
    </w:rPr>
  </w:style>
  <w:style w:type="character" w:customStyle="1" w:styleId="ListLabel3">
    <w:name w:val="ListLabel 3"/>
    <w:qFormat/>
    <w:rsid w:val="00882A6F"/>
    <w:rPr>
      <w:rFonts w:ascii="Times New Roman" w:hAnsi="Times New Roman"/>
      <w:color w:val="0D0D0D" w:themeColor="text1" w:themeTint="F2"/>
      <w:sz w:val="28"/>
      <w:szCs w:val="28"/>
      <w:highlight w:val="green"/>
      <w:u w:val="none"/>
    </w:rPr>
  </w:style>
  <w:style w:type="character" w:customStyle="1" w:styleId="a8">
    <w:name w:val="Привязка концевой сноски"/>
    <w:rsid w:val="00882A6F"/>
    <w:rPr>
      <w:vertAlign w:val="superscript"/>
    </w:rPr>
  </w:style>
  <w:style w:type="character" w:customStyle="1" w:styleId="a9">
    <w:name w:val="Символ концевой сноски"/>
    <w:qFormat/>
    <w:rsid w:val="00882A6F"/>
  </w:style>
  <w:style w:type="paragraph" w:customStyle="1" w:styleId="13">
    <w:name w:val="Заголовок1"/>
    <w:basedOn w:val="a"/>
    <w:next w:val="aa"/>
    <w:qFormat/>
    <w:rsid w:val="00882A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882A6F"/>
    <w:pPr>
      <w:spacing w:after="140" w:line="276" w:lineRule="auto"/>
    </w:pPr>
  </w:style>
  <w:style w:type="paragraph" w:styleId="ab">
    <w:name w:val="List"/>
    <w:basedOn w:val="aa"/>
    <w:rsid w:val="00882A6F"/>
    <w:rPr>
      <w:rFonts w:cs="Mangal"/>
    </w:rPr>
  </w:style>
  <w:style w:type="paragraph" w:customStyle="1" w:styleId="14">
    <w:name w:val="Название объекта1"/>
    <w:basedOn w:val="a"/>
    <w:qFormat/>
    <w:rsid w:val="00882A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882A6F"/>
    <w:pPr>
      <w:suppressLineNumbers/>
    </w:pPr>
    <w:rPr>
      <w:rFonts w:cs="Mangal"/>
    </w:rPr>
  </w:style>
  <w:style w:type="paragraph" w:customStyle="1" w:styleId="10">
    <w:name w:val="Верхний колонтитул1"/>
    <w:basedOn w:val="a"/>
    <w:link w:val="1"/>
    <w:uiPriority w:val="99"/>
    <w:rsid w:val="00973660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paragraph" w:customStyle="1" w:styleId="15">
    <w:name w:val="Нижний колонтитул1"/>
    <w:basedOn w:val="a"/>
    <w:uiPriority w:val="99"/>
    <w:rsid w:val="00973660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paragraph" w:customStyle="1" w:styleId="16">
    <w:name w:val="Текст сноски1"/>
    <w:basedOn w:val="a"/>
    <w:uiPriority w:val="99"/>
    <w:rsid w:val="00973660"/>
    <w:pPr>
      <w:suppressLineNumbers/>
      <w:ind w:left="339" w:hanging="339"/>
    </w:pPr>
    <w:rPr>
      <w:rFonts w:cstheme="minorBidi"/>
      <w:sz w:val="20"/>
      <w:szCs w:val="20"/>
    </w:rPr>
  </w:style>
  <w:style w:type="paragraph" w:customStyle="1" w:styleId="DocumentMap">
    <w:name w:val="DocumentMap"/>
    <w:qFormat/>
    <w:rsid w:val="00882A6F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22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22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13.07.2015 N 224-ФЗ(ред. от 30.12.2021)"О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vt:lpstr>
    </vt:vector>
  </TitlesOfParts>
  <Company>КонсультантПлюс Версия 4021.00.60</Company>
  <LinksUpToDate>false</LinksUpToDate>
  <CharactersWithSpaces>31325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13.07.2015 N 224-ФЗ(ред. от 30.12.2021)"О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dc:title>
  <dc:creator>user</dc:creator>
  <cp:lastModifiedBy>Пользователь</cp:lastModifiedBy>
  <cp:revision>5</cp:revision>
  <cp:lastPrinted>2025-06-09T13:26:00Z</cp:lastPrinted>
  <dcterms:created xsi:type="dcterms:W3CDTF">2025-06-09T12:56:00Z</dcterms:created>
  <dcterms:modified xsi:type="dcterms:W3CDTF">2025-06-09T13:27:00Z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