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67" w:rsidRPr="00C56F88" w:rsidRDefault="00C97D67" w:rsidP="00DC31F1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C56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1) решений о проведении контрольных мероприятий;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2) актов контрольных  мероприятий, предписаний об устранении выявленных нарушений;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lastRenderedPageBreak/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должна содержать: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5) требования контролируемого лица, подавшего жалобу;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42A8E" w:rsidRPr="00C56F88" w:rsidRDefault="00E42A8E" w:rsidP="00C56F88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1) жалоба подана после истечения сроков подачи жалобы, и не содержит ходатайства о восстановлении пропущенного срока на подачу жалобы;</w:t>
      </w:r>
      <w:r w:rsidR="00C56F88">
        <w:rPr>
          <w:color w:val="444444"/>
          <w:sz w:val="28"/>
          <w:szCs w:val="28"/>
        </w:rPr>
        <w:t xml:space="preserve">                           </w:t>
      </w:r>
      <w:r w:rsidRPr="00C56F88">
        <w:rPr>
          <w:color w:val="444444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</w:t>
      </w:r>
      <w:r w:rsidRPr="00C56F88">
        <w:rPr>
          <w:color w:val="444444"/>
          <w:sz w:val="28"/>
          <w:szCs w:val="28"/>
        </w:rPr>
        <w:t>4) имеется решение суда по вопросам, поставленным в жалобе;</w:t>
      </w:r>
      <w:r w:rsidR="00C56F88">
        <w:rPr>
          <w:color w:val="444444"/>
          <w:sz w:val="28"/>
          <w:szCs w:val="28"/>
        </w:rPr>
        <w:t xml:space="preserve">                                   </w:t>
      </w:r>
      <w:r w:rsidRPr="00C56F88">
        <w:rPr>
          <w:color w:val="444444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</w:t>
      </w:r>
      <w:r w:rsidRPr="00C56F88">
        <w:rPr>
          <w:color w:val="444444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8) жалоба подана в ненадлежащий орган;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</w:t>
      </w:r>
      <w:r w:rsidRPr="00C56F88">
        <w:rPr>
          <w:color w:val="444444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Отказ в рассмотрении жалобы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 xml:space="preserve"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</w:t>
      </w:r>
      <w:r w:rsidRPr="00C56F88">
        <w:rPr>
          <w:color w:val="444444"/>
          <w:sz w:val="28"/>
          <w:szCs w:val="28"/>
        </w:rPr>
        <w:lastRenderedPageBreak/>
        <w:t>обжалования контрольной (надзорной) деятельности, утвержденными Правительством Российской Федерации.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Указанный срок может быть продлен, на двадцать рабочих дней, в следующих исключительных случаях:</w:t>
      </w:r>
    </w:p>
    <w:p w:rsidR="00E42A8E" w:rsidRPr="00C56F88" w:rsidRDefault="00E42A8E" w:rsidP="00C56F88">
      <w:pPr>
        <w:pStyle w:val="a3"/>
        <w:spacing w:before="0" w:beforeAutospacing="0" w:after="150" w:afterAutospacing="0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 xml:space="preserve">1) проведение в отношении должностного лица, действия (бездействия) которого обжалуются служебной проверки по фактам, указанным в </w:t>
      </w:r>
      <w:proofErr w:type="gramStart"/>
      <w:r w:rsidRPr="00C56F88">
        <w:rPr>
          <w:color w:val="444444"/>
          <w:sz w:val="28"/>
          <w:szCs w:val="28"/>
        </w:rPr>
        <w:t>жалобе;</w:t>
      </w:r>
      <w:r w:rsidR="00C56F88">
        <w:rPr>
          <w:color w:val="444444"/>
          <w:sz w:val="28"/>
          <w:szCs w:val="28"/>
        </w:rPr>
        <w:t xml:space="preserve">   </w:t>
      </w:r>
      <w:proofErr w:type="gramEnd"/>
      <w:r w:rsidR="00C56F88">
        <w:rPr>
          <w:color w:val="444444"/>
          <w:sz w:val="28"/>
          <w:szCs w:val="28"/>
        </w:rPr>
        <w:t xml:space="preserve"> </w:t>
      </w:r>
      <w:r w:rsidRPr="00C56F88">
        <w:rPr>
          <w:color w:val="444444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E42A8E" w:rsidRPr="00C56F88" w:rsidRDefault="00E42A8E" w:rsidP="00C56F88">
      <w:pPr>
        <w:pStyle w:val="a3"/>
        <w:spacing w:before="0" w:beforeAutospacing="0" w:after="150" w:afterAutospacing="0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lastRenderedPageBreak/>
        <w:t>1) оставляет жалобу без удовлетворения;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</w:t>
      </w:r>
      <w:r w:rsidRPr="00C56F88">
        <w:rPr>
          <w:color w:val="444444"/>
          <w:sz w:val="28"/>
          <w:szCs w:val="28"/>
        </w:rPr>
        <w:t>2) отменяет решение Контрольного органа полностью или частично;</w:t>
      </w:r>
      <w:r w:rsidR="00C56F88">
        <w:rPr>
          <w:color w:val="444444"/>
          <w:sz w:val="28"/>
          <w:szCs w:val="28"/>
        </w:rPr>
        <w:t xml:space="preserve">                       </w:t>
      </w:r>
      <w:r w:rsidRPr="00C56F88">
        <w:rPr>
          <w:color w:val="444444"/>
          <w:sz w:val="28"/>
          <w:szCs w:val="28"/>
        </w:rPr>
        <w:t>3) отменяет решение Контрольного органа полностью и принимает новое решение;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B773F0" w:rsidRPr="00C56F88" w:rsidRDefault="00B773F0" w:rsidP="00DC31F1">
      <w:pPr>
        <w:spacing w:after="15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773F0" w:rsidRPr="00C56F88" w:rsidSect="004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2"/>
    <w:rsid w:val="0004353E"/>
    <w:rsid w:val="004B7682"/>
    <w:rsid w:val="004D1557"/>
    <w:rsid w:val="009958A1"/>
    <w:rsid w:val="009D65EF"/>
    <w:rsid w:val="00B773F0"/>
    <w:rsid w:val="00C56F88"/>
    <w:rsid w:val="00C97D67"/>
    <w:rsid w:val="00DC31F1"/>
    <w:rsid w:val="00E4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9137D-CD34-4CD0-95D9-B9C8F86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2024-05-23T07:56:00Z</dcterms:created>
  <dcterms:modified xsi:type="dcterms:W3CDTF">2024-05-23T07:56:00Z</dcterms:modified>
</cp:coreProperties>
</file>