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BE" w:rsidRDefault="00790EBE" w:rsidP="0012306E">
      <w:pPr>
        <w:jc w:val="center"/>
        <w:rPr>
          <w:bCs/>
          <w:szCs w:val="28"/>
        </w:rPr>
      </w:pPr>
    </w:p>
    <w:p w:rsidR="00DF1D43" w:rsidRDefault="00DF1D43" w:rsidP="00DF1D43">
      <w:pPr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</w:p>
    <w:p w:rsidR="0012306E" w:rsidRPr="00DF1D43" w:rsidRDefault="001E5D65" w:rsidP="00DF1D43">
      <w:pPr>
        <w:jc w:val="center"/>
        <w:rPr>
          <w:bCs/>
          <w:szCs w:val="28"/>
        </w:rPr>
      </w:pPr>
      <w:r>
        <w:rPr>
          <w:color w:val="000000" w:themeColor="text1"/>
        </w:rPr>
        <w:t xml:space="preserve">       </w:t>
      </w:r>
      <w:r w:rsidR="007A0C83">
        <w:rPr>
          <w:color w:val="000000" w:themeColor="text1"/>
        </w:rPr>
        <w:t xml:space="preserve">  </w:t>
      </w:r>
      <w:proofErr w:type="spellStart"/>
      <w:r w:rsidR="0012306E" w:rsidRPr="007A0C83">
        <w:rPr>
          <w:color w:val="000000" w:themeColor="text1"/>
        </w:rPr>
        <w:t>Большекрепинского</w:t>
      </w:r>
      <w:proofErr w:type="spellEnd"/>
      <w:r w:rsidR="0012306E" w:rsidRPr="007A0C83">
        <w:rPr>
          <w:color w:val="000000" w:themeColor="text1"/>
        </w:rPr>
        <w:t xml:space="preserve"> сельского поселения</w:t>
      </w:r>
    </w:p>
    <w:p w:rsidR="0012306E" w:rsidRDefault="0012306E" w:rsidP="0012306E">
      <w:pPr>
        <w:jc w:val="center"/>
      </w:pPr>
      <w:proofErr w:type="spellStart"/>
      <w:r w:rsidRPr="007A0C83">
        <w:rPr>
          <w:color w:val="000000" w:themeColor="text1"/>
        </w:rPr>
        <w:t>Родионово-Несветайский</w:t>
      </w:r>
      <w:proofErr w:type="spellEnd"/>
      <w:r>
        <w:t xml:space="preserve"> район</w:t>
      </w:r>
    </w:p>
    <w:p w:rsidR="0012306E" w:rsidRPr="00D6132F" w:rsidRDefault="0012306E" w:rsidP="0012306E">
      <w:pPr>
        <w:jc w:val="center"/>
      </w:pPr>
      <w:r>
        <w:t>Ростовская область</w:t>
      </w:r>
    </w:p>
    <w:p w:rsidR="0012306E" w:rsidRDefault="0012306E" w:rsidP="0012306E">
      <w:pPr>
        <w:jc w:val="center"/>
        <w:rPr>
          <w:b/>
          <w:bCs/>
        </w:rPr>
      </w:pPr>
    </w:p>
    <w:p w:rsidR="0012306E" w:rsidRPr="007A0C83" w:rsidRDefault="007A0C83" w:rsidP="0012306E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</w:t>
      </w:r>
      <w:r w:rsidR="00DF1D43">
        <w:rPr>
          <w:b w:val="0"/>
          <w:color w:val="000000" w:themeColor="text1"/>
          <w:sz w:val="28"/>
          <w:szCs w:val="28"/>
        </w:rPr>
        <w:t xml:space="preserve">            </w:t>
      </w:r>
      <w:r w:rsidR="00790EBE">
        <w:rPr>
          <w:b w:val="0"/>
          <w:color w:val="000000" w:themeColor="text1"/>
          <w:sz w:val="28"/>
          <w:szCs w:val="28"/>
        </w:rPr>
        <w:t xml:space="preserve">           </w:t>
      </w:r>
      <w:r w:rsidR="008817A0">
        <w:rPr>
          <w:b w:val="0"/>
          <w:color w:val="000000" w:themeColor="text1"/>
          <w:sz w:val="28"/>
          <w:szCs w:val="28"/>
        </w:rPr>
        <w:t xml:space="preserve">         </w:t>
      </w: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12306E" w:rsidRDefault="0012306E" w:rsidP="0012306E">
      <w:pPr>
        <w:jc w:val="center"/>
      </w:pPr>
    </w:p>
    <w:p w:rsidR="0012306E" w:rsidRDefault="0012306E" w:rsidP="0012306E">
      <w:pPr>
        <w:rPr>
          <w:sz w:val="24"/>
        </w:rPr>
      </w:pPr>
      <w:r>
        <w:rPr>
          <w:sz w:val="24"/>
        </w:rPr>
        <w:t xml:space="preserve">              </w:t>
      </w:r>
      <w:r w:rsidR="00DF1D43">
        <w:rPr>
          <w:sz w:val="24"/>
        </w:rPr>
        <w:t>26 апреля</w:t>
      </w:r>
      <w:r w:rsidR="001C3BC7">
        <w:rPr>
          <w:sz w:val="24"/>
        </w:rPr>
        <w:t xml:space="preserve"> 2018 г.</w:t>
      </w:r>
      <w:r>
        <w:rPr>
          <w:sz w:val="24"/>
        </w:rPr>
        <w:t xml:space="preserve">        </w:t>
      </w:r>
      <w:r w:rsidR="007A0C83">
        <w:rPr>
          <w:sz w:val="24"/>
        </w:rPr>
        <w:t xml:space="preserve">     </w:t>
      </w:r>
      <w:r>
        <w:rPr>
          <w:sz w:val="24"/>
        </w:rPr>
        <w:t xml:space="preserve"> </w:t>
      </w:r>
      <w:r w:rsidR="007A0C83">
        <w:rPr>
          <w:sz w:val="24"/>
        </w:rPr>
        <w:t xml:space="preserve"> </w:t>
      </w:r>
      <w:r w:rsidR="008817A0">
        <w:rPr>
          <w:sz w:val="24"/>
        </w:rPr>
        <w:t xml:space="preserve">    </w:t>
      </w:r>
      <w:r>
        <w:rPr>
          <w:sz w:val="24"/>
        </w:rPr>
        <w:t>№</w:t>
      </w:r>
      <w:r w:rsidR="007A0C83">
        <w:rPr>
          <w:sz w:val="24"/>
        </w:rPr>
        <w:t xml:space="preserve">  </w:t>
      </w:r>
      <w:r w:rsidR="00DF1D43">
        <w:rPr>
          <w:sz w:val="24"/>
        </w:rPr>
        <w:t>46</w:t>
      </w:r>
      <w:r w:rsidR="007A0C8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сл. Большекрепинская</w:t>
      </w:r>
    </w:p>
    <w:p w:rsidR="0012306E" w:rsidRDefault="0012306E" w:rsidP="0012306E">
      <w:pPr>
        <w:rPr>
          <w:szCs w:val="28"/>
        </w:rPr>
      </w:pPr>
    </w:p>
    <w:p w:rsidR="007A0C83" w:rsidRDefault="008817A0" w:rsidP="007A0C83">
      <w:pPr>
        <w:jc w:val="center"/>
      </w:pPr>
      <w:r>
        <w:t xml:space="preserve">Об утверждении отчета о реализации муниципальной программы </w:t>
      </w:r>
      <w:proofErr w:type="spellStart"/>
      <w:r>
        <w:t>Большекрепинского</w:t>
      </w:r>
      <w:proofErr w:type="spellEnd"/>
      <w:r>
        <w:t xml:space="preserve"> сельского поселения « Обеспечение общественного порядка и противодействие преступности» за 2017 год.</w:t>
      </w:r>
      <w:r w:rsidR="007A0C83">
        <w:t xml:space="preserve"> </w:t>
      </w:r>
    </w:p>
    <w:p w:rsidR="007A0C83" w:rsidRDefault="007A0C83" w:rsidP="007A0C83">
      <w:pPr>
        <w:jc w:val="center"/>
      </w:pPr>
    </w:p>
    <w:p w:rsidR="0012306E" w:rsidRPr="00620E41" w:rsidRDefault="0012306E" w:rsidP="007A0C83">
      <w:pPr>
        <w:jc w:val="center"/>
        <w:rPr>
          <w:szCs w:val="28"/>
        </w:rPr>
      </w:pPr>
      <w:r>
        <w:rPr>
          <w:szCs w:val="28"/>
        </w:rPr>
        <w:t xml:space="preserve">   В соответствии с частью 1 статьи 30 Устава муниципального образования «</w:t>
      </w:r>
      <w:proofErr w:type="spellStart"/>
      <w:r>
        <w:rPr>
          <w:szCs w:val="28"/>
        </w:rPr>
        <w:t>Большекрепинское</w:t>
      </w:r>
      <w:proofErr w:type="spellEnd"/>
      <w:r>
        <w:rPr>
          <w:szCs w:val="28"/>
        </w:rPr>
        <w:t xml:space="preserve"> сельское поселение», </w:t>
      </w:r>
      <w:proofErr w:type="gramStart"/>
      <w:r>
        <w:rPr>
          <w:szCs w:val="28"/>
        </w:rPr>
        <w:t>согласно постановления</w:t>
      </w:r>
      <w:proofErr w:type="gram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Большекрепинского</w:t>
      </w:r>
      <w:proofErr w:type="spellEnd"/>
      <w:r>
        <w:rPr>
          <w:szCs w:val="28"/>
        </w:rPr>
        <w:t xml:space="preserve"> сельского поселения от 30</w:t>
      </w:r>
      <w:r w:rsidRPr="00CD761A">
        <w:rPr>
          <w:szCs w:val="28"/>
        </w:rPr>
        <w:t xml:space="preserve">.08.2013 № </w:t>
      </w:r>
      <w:r>
        <w:rPr>
          <w:szCs w:val="28"/>
        </w:rPr>
        <w:t xml:space="preserve">64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Большекрепинского</w:t>
      </w:r>
      <w:proofErr w:type="spellEnd"/>
      <w:r>
        <w:rPr>
          <w:szCs w:val="28"/>
        </w:rPr>
        <w:t xml:space="preserve"> сельского поселения», </w:t>
      </w:r>
      <w:r w:rsidR="007A0C83">
        <w:rPr>
          <w:szCs w:val="28"/>
        </w:rPr>
        <w:t xml:space="preserve">Администрация </w:t>
      </w:r>
      <w:proofErr w:type="spellStart"/>
      <w:r w:rsidR="007A0C83">
        <w:rPr>
          <w:szCs w:val="28"/>
        </w:rPr>
        <w:t>Большекрепинского</w:t>
      </w:r>
      <w:proofErr w:type="spellEnd"/>
      <w:r w:rsidR="007A0C83">
        <w:rPr>
          <w:szCs w:val="28"/>
        </w:rPr>
        <w:t xml:space="preserve"> сельского поселения</w:t>
      </w:r>
    </w:p>
    <w:p w:rsidR="0012306E" w:rsidRPr="00620E41" w:rsidRDefault="0012306E" w:rsidP="0012306E">
      <w:pPr>
        <w:jc w:val="both"/>
        <w:rPr>
          <w:szCs w:val="28"/>
        </w:rPr>
      </w:pPr>
    </w:p>
    <w:p w:rsidR="0012306E" w:rsidRPr="0029742B" w:rsidRDefault="0012306E" w:rsidP="0012306E">
      <w:pPr>
        <w:jc w:val="both"/>
        <w:rPr>
          <w:szCs w:val="28"/>
        </w:rPr>
      </w:pPr>
    </w:p>
    <w:p w:rsidR="0012306E" w:rsidRDefault="0012306E" w:rsidP="0012306E">
      <w:pPr>
        <w:jc w:val="center"/>
      </w:pPr>
      <w:r>
        <w:t>ПОСТАНОВЛЯ</w:t>
      </w:r>
      <w:r w:rsidR="007A0C83">
        <w:t>ЕТ</w:t>
      </w:r>
      <w:r>
        <w:t>:</w:t>
      </w:r>
    </w:p>
    <w:p w:rsidR="0012306E" w:rsidRDefault="0012306E" w:rsidP="0012306E">
      <w:pPr>
        <w:ind w:firstLine="851"/>
        <w:jc w:val="center"/>
      </w:pPr>
    </w:p>
    <w:p w:rsidR="0012306E" w:rsidRDefault="0012306E" w:rsidP="0012306E">
      <w:pPr>
        <w:jc w:val="both"/>
      </w:pPr>
      <w:r>
        <w:t xml:space="preserve">        1.</w:t>
      </w:r>
      <w:r w:rsidR="008817A0">
        <w:t>У</w:t>
      </w:r>
      <w:r>
        <w:t>тверд</w:t>
      </w:r>
      <w:r w:rsidR="008817A0">
        <w:t>ить</w:t>
      </w:r>
      <w:r>
        <w:t xml:space="preserve"> отчет о реализации муниципальной программы </w:t>
      </w:r>
      <w:proofErr w:type="spellStart"/>
      <w:r>
        <w:t>Большекрепинского</w:t>
      </w:r>
      <w:proofErr w:type="spellEnd"/>
      <w:r>
        <w:t xml:space="preserve"> сельского поселения «Обеспечение общественного порядка и  прот</w:t>
      </w:r>
      <w:r w:rsidR="007A0C83">
        <w:t>иводействие преступности» за   20</w:t>
      </w:r>
      <w:r w:rsidR="00153F84">
        <w:t>1</w:t>
      </w:r>
      <w:r w:rsidR="00DF1D43">
        <w:t>7</w:t>
      </w:r>
      <w:r w:rsidR="00153F84">
        <w:t xml:space="preserve"> </w:t>
      </w:r>
      <w:r>
        <w:t>год согласно приложению.</w:t>
      </w:r>
    </w:p>
    <w:p w:rsidR="0012306E" w:rsidRDefault="0012306E" w:rsidP="0012306E">
      <w:pPr>
        <w:jc w:val="both"/>
      </w:pPr>
      <w:r>
        <w:t xml:space="preserve">        2.Постановление подлежит размещению на официальном  сайте Администрации  </w:t>
      </w:r>
      <w:proofErr w:type="spellStart"/>
      <w:r>
        <w:t>Большекрепинского</w:t>
      </w:r>
      <w:proofErr w:type="spellEnd"/>
      <w:r>
        <w:t xml:space="preserve"> сельского поселения.  </w:t>
      </w:r>
    </w:p>
    <w:p w:rsidR="0012306E" w:rsidRDefault="0012306E" w:rsidP="0012306E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специалиста </w:t>
      </w:r>
      <w:r w:rsidR="007A0C83">
        <w:t>по имущественным вопросам Л.Н.Осетрову.</w:t>
      </w: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ind w:left="851" w:hanging="425"/>
        <w:jc w:val="both"/>
      </w:pPr>
      <w:r>
        <w:t>Глав</w:t>
      </w:r>
      <w:r w:rsidR="001C3BC7">
        <w:t>ы</w:t>
      </w:r>
      <w:r>
        <w:t xml:space="preserve"> администрации</w:t>
      </w:r>
    </w:p>
    <w:p w:rsidR="0012306E" w:rsidRDefault="0012306E" w:rsidP="0012306E">
      <w:pPr>
        <w:jc w:val="both"/>
      </w:pPr>
      <w:r>
        <w:t xml:space="preserve">      </w:t>
      </w:r>
      <w:proofErr w:type="spellStart"/>
      <w:r>
        <w:t>Большекрепинского</w:t>
      </w:r>
      <w:proofErr w:type="spellEnd"/>
      <w:r>
        <w:t xml:space="preserve"> </w:t>
      </w:r>
    </w:p>
    <w:p w:rsidR="0012306E" w:rsidRDefault="0012306E" w:rsidP="0012306E">
      <w:pPr>
        <w:ind w:left="851" w:hanging="425"/>
        <w:jc w:val="both"/>
      </w:pPr>
      <w:r>
        <w:t xml:space="preserve">сельского поселения                                                </w:t>
      </w:r>
      <w:r w:rsidR="00DF1D43">
        <w:t xml:space="preserve">     </w:t>
      </w:r>
      <w:proofErr w:type="spellStart"/>
      <w:r w:rsidR="00BB04E9">
        <w:t>Р.Н.Колбаненко</w:t>
      </w:r>
      <w:proofErr w:type="spellEnd"/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153F84" w:rsidRDefault="0012306E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 xml:space="preserve">специалист </w:t>
      </w:r>
      <w:r w:rsidR="00153F84">
        <w:rPr>
          <w:sz w:val="20"/>
        </w:rPr>
        <w:t>по имущественным вопросам</w:t>
      </w:r>
    </w:p>
    <w:p w:rsidR="0012306E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Л.Н.Осетрова</w:t>
      </w:r>
      <w:r w:rsidR="0012306E">
        <w:rPr>
          <w:sz w:val="20"/>
        </w:rPr>
        <w:t>.</w:t>
      </w: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DF1D43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F1D43" w:rsidRDefault="00DF1D43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F1D43" w:rsidRDefault="00DF1D43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DF1D43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87E0B">
        <w:rPr>
          <w:szCs w:val="28"/>
        </w:rPr>
        <w:t xml:space="preserve"> Приложение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</w:t>
      </w:r>
      <w:proofErr w:type="spellStart"/>
      <w:r>
        <w:rPr>
          <w:szCs w:val="28"/>
        </w:rPr>
        <w:t>Большекрепинского</w:t>
      </w:r>
      <w:proofErr w:type="spellEnd"/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DF1D43">
        <w:rPr>
          <w:szCs w:val="28"/>
        </w:rPr>
        <w:t xml:space="preserve">                            от 26 апреля </w:t>
      </w:r>
      <w:r>
        <w:rPr>
          <w:szCs w:val="28"/>
        </w:rPr>
        <w:t xml:space="preserve"> 2018 г. №</w:t>
      </w:r>
      <w:r w:rsidR="00DF1D43">
        <w:rPr>
          <w:szCs w:val="28"/>
        </w:rPr>
        <w:t>46</w:t>
      </w:r>
      <w:r>
        <w:rPr>
          <w:szCs w:val="28"/>
        </w:rPr>
        <w:t xml:space="preserve">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F1D43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</w:t>
      </w:r>
    </w:p>
    <w:p w:rsidR="00E87E0B" w:rsidRDefault="00DF1D43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</w:t>
      </w:r>
      <w:r w:rsidR="00E87E0B">
        <w:rPr>
          <w:szCs w:val="28"/>
        </w:rPr>
        <w:t xml:space="preserve"> Сведения о степени выполнения основных мероприятий подпрограмм муниципальной программы</w:t>
      </w:r>
      <w:proofErr w:type="gramStart"/>
      <w:r w:rsidR="00E87E0B">
        <w:rPr>
          <w:szCs w:val="28"/>
        </w:rPr>
        <w:t xml:space="preserve"> :</w:t>
      </w:r>
      <w:proofErr w:type="gramEnd"/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2017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7"/>
        <w:gridCol w:w="29"/>
        <w:gridCol w:w="18"/>
        <w:gridCol w:w="1657"/>
        <w:gridCol w:w="65"/>
        <w:gridCol w:w="1920"/>
        <w:gridCol w:w="65"/>
        <w:gridCol w:w="1777"/>
        <w:gridCol w:w="66"/>
        <w:gridCol w:w="1134"/>
        <w:gridCol w:w="76"/>
        <w:gridCol w:w="1766"/>
        <w:gridCol w:w="77"/>
        <w:gridCol w:w="236"/>
        <w:gridCol w:w="3682"/>
        <w:gridCol w:w="101"/>
        <w:gridCol w:w="17"/>
        <w:gridCol w:w="7"/>
        <w:gridCol w:w="20"/>
        <w:gridCol w:w="20"/>
        <w:gridCol w:w="20"/>
        <w:gridCol w:w="40"/>
        <w:gridCol w:w="177"/>
        <w:gridCol w:w="2409"/>
        <w:gridCol w:w="236"/>
      </w:tblGrid>
      <w:tr w:rsidR="0030567E" w:rsidRPr="00D517BF" w:rsidTr="00E87E0B">
        <w:trPr>
          <w:gridAfter w:val="1"/>
          <w:wAfter w:w="236" w:type="dxa"/>
          <w:trHeight w:val="1000"/>
        </w:trPr>
        <w:tc>
          <w:tcPr>
            <w:tcW w:w="60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D517BF">
              <w:rPr>
                <w:sz w:val="24"/>
              </w:rPr>
              <w:t>п</w:t>
            </w:r>
            <w:proofErr w:type="spellEnd"/>
            <w:proofErr w:type="gramEnd"/>
            <w:r w:rsidRPr="00D517BF">
              <w:rPr>
                <w:sz w:val="24"/>
              </w:rPr>
              <w:t>/</w:t>
            </w:r>
            <w:proofErr w:type="spellStart"/>
            <w:r w:rsidRPr="00D517BF">
              <w:rPr>
                <w:sz w:val="24"/>
              </w:rPr>
              <w:t>п</w:t>
            </w:r>
            <w:proofErr w:type="spellEnd"/>
          </w:p>
        </w:tc>
        <w:tc>
          <w:tcPr>
            <w:tcW w:w="1704" w:type="dxa"/>
            <w:gridSpan w:val="3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 xml:space="preserve">( заместитель руководителя </w:t>
            </w:r>
            <w:proofErr w:type="gramEnd"/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42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Результат реализации мероприятия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краткое описание)</w:t>
            </w:r>
          </w:p>
        </w:tc>
        <w:tc>
          <w:tcPr>
            <w:tcW w:w="1276" w:type="dxa"/>
            <w:gridSpan w:val="3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E87E0B">
        <w:trPr>
          <w:gridAfter w:val="1"/>
          <w:wAfter w:w="236" w:type="dxa"/>
          <w:trHeight w:val="912"/>
        </w:trPr>
        <w:tc>
          <w:tcPr>
            <w:tcW w:w="60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3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82" w:type="dxa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11" w:type="dxa"/>
            <w:gridSpan w:val="9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117BAA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C54F04" w:rsidRPr="00D517BF" w:rsidTr="00E87E0B">
        <w:trPr>
          <w:trHeight w:val="300"/>
        </w:trPr>
        <w:tc>
          <w:tcPr>
            <w:tcW w:w="60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gridSpan w:val="3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3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300"/>
        </w:trPr>
        <w:tc>
          <w:tcPr>
            <w:tcW w:w="15984" w:type="dxa"/>
            <w:gridSpan w:val="25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E87E0B">
        <w:trPr>
          <w:gridAfter w:val="1"/>
          <w:wAfter w:w="236" w:type="dxa"/>
          <w:trHeight w:val="90"/>
        </w:trPr>
        <w:tc>
          <w:tcPr>
            <w:tcW w:w="605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843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729" w:type="dxa"/>
            <w:gridSpan w:val="11"/>
            <w:shd w:val="clear" w:color="auto" w:fill="auto"/>
          </w:tcPr>
          <w:p w:rsidR="00C54F04" w:rsidRPr="00D517BF" w:rsidRDefault="00C54F04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2738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Специалист Л.Н.Осетрова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специалист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276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01.01.2017 г.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31.12.2017 г.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28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мониторингов общественного мнения по вопросам проявления коррупции и эффективность мер </w:t>
            </w:r>
            <w:proofErr w:type="spellStart"/>
            <w:r w:rsidRPr="00D517BF">
              <w:rPr>
                <w:sz w:val="24"/>
              </w:rPr>
              <w:t>антикоррупционной</w:t>
            </w:r>
            <w:proofErr w:type="spellEnd"/>
            <w:r w:rsidRPr="00D517BF">
              <w:rPr>
                <w:sz w:val="24"/>
              </w:rPr>
              <w:t xml:space="preserve"> направленности в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</w:t>
            </w:r>
            <w:r w:rsidRPr="00D517BF">
              <w:rPr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поселении. Увеличены показатели информационной открытости деятельности Администрации</w:t>
            </w:r>
          </w:p>
        </w:tc>
        <w:tc>
          <w:tcPr>
            <w:tcW w:w="1276" w:type="dxa"/>
            <w:gridSpan w:val="3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3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E87E0B" w:rsidRPr="00D517BF" w:rsidRDefault="00117BAA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117BAA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BB04E9">
        <w:trPr>
          <w:gridAfter w:val="1"/>
          <w:wAfter w:w="236" w:type="dxa"/>
          <w:trHeight w:val="302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  мероприятий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Увеличение показателей информационной открытости деятельности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3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3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036" w:type="dxa"/>
            <w:gridSpan w:val="4"/>
            <w:shd w:val="clear" w:color="auto" w:fill="auto"/>
          </w:tcPr>
          <w:p w:rsidR="00E87E0B" w:rsidRPr="00D517BF" w:rsidRDefault="00117BAA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117BAA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E87E0B" w:rsidRPr="00D517BF" w:rsidTr="00BB04E9">
        <w:trPr>
          <w:gridAfter w:val="1"/>
          <w:wAfter w:w="236" w:type="dxa"/>
          <w:trHeight w:val="60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</w:t>
            </w:r>
            <w:proofErr w:type="gramStart"/>
            <w:r w:rsidRPr="00D517BF">
              <w:rPr>
                <w:sz w:val="24"/>
              </w:rPr>
              <w:t>я-</w:t>
            </w:r>
            <w:proofErr w:type="gramEnd"/>
            <w:r w:rsidRPr="00D517BF">
              <w:rPr>
                <w:sz w:val="24"/>
              </w:rPr>
              <w:t xml:space="preserve"> регулярное заслушивание специалистов Администрации по вопросам </w:t>
            </w:r>
            <w:r w:rsidRPr="00D517BF">
              <w:rPr>
                <w:sz w:val="24"/>
              </w:rPr>
              <w:lastRenderedPageBreak/>
              <w:t xml:space="preserve">организации работы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Формирование эффективной работы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3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3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036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64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276" w:type="dxa"/>
            <w:gridSpan w:val="3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3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036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600"/>
        </w:trPr>
        <w:tc>
          <w:tcPr>
            <w:tcW w:w="15984" w:type="dxa"/>
            <w:gridSpan w:val="25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2 « Профилактика экстремизма»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Информирование населения способам защиты и действиям при возникновении антитеррорист</w:t>
            </w:r>
            <w:r w:rsidRPr="00D517BF">
              <w:rPr>
                <w:sz w:val="24"/>
              </w:rPr>
              <w:lastRenderedPageBreak/>
              <w:t xml:space="preserve">ической угрозы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01.01.2017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31.12.2017</w:t>
            </w:r>
          </w:p>
        </w:tc>
        <w:tc>
          <w:tcPr>
            <w:tcW w:w="4120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13" w:type="dxa"/>
            <w:gridSpan w:val="5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93" w:type="dxa"/>
            <w:gridSpan w:val="7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праздничных, культурных, спортивных мероприятий </w:t>
            </w:r>
            <w:r w:rsidRPr="00D517BF">
              <w:rPr>
                <w:sz w:val="24"/>
              </w:rPr>
              <w:lastRenderedPageBreak/>
              <w:t>с массовым участием населения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спортивных мероприятий  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13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мероприятий, бесед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13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2.5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</w:t>
            </w:r>
            <w:r w:rsidRPr="00D517BF">
              <w:rPr>
                <w:sz w:val="24"/>
              </w:rPr>
              <w:lastRenderedPageBreak/>
              <w:t xml:space="preserve">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</w:t>
            </w:r>
            <w:r w:rsidRPr="00D517BF">
              <w:rPr>
                <w:sz w:val="24"/>
              </w:rPr>
              <w:lastRenderedPageBreak/>
              <w:t>населения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117BAA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13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800"/>
        </w:trPr>
        <w:tc>
          <w:tcPr>
            <w:tcW w:w="15984" w:type="dxa"/>
            <w:gridSpan w:val="25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3 « Укрепление общественного порядка»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3.1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раннего выявления несовершеннолетних, склонных к злоупотреблению наркотиками, алкоголем, </w:t>
            </w:r>
            <w:proofErr w:type="spellStart"/>
            <w:r w:rsidRPr="00D517BF">
              <w:rPr>
                <w:sz w:val="24"/>
              </w:rPr>
              <w:t>органиязация</w:t>
            </w:r>
            <w:proofErr w:type="spellEnd"/>
            <w:r w:rsidRPr="00D517BF">
              <w:rPr>
                <w:sz w:val="24"/>
              </w:rPr>
              <w:t xml:space="preserve"> индивидуальной профилактической работы с несовершеннолетними группы риска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01.01.2017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31.12.2017</w:t>
            </w:r>
          </w:p>
        </w:tc>
        <w:tc>
          <w:tcPr>
            <w:tcW w:w="414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3.2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</w:t>
            </w:r>
            <w:proofErr w:type="spellStart"/>
            <w:r w:rsidRPr="00D517BF">
              <w:rPr>
                <w:sz w:val="24"/>
              </w:rPr>
              <w:t>напрвленной</w:t>
            </w:r>
            <w:proofErr w:type="spellEnd"/>
            <w:r w:rsidRPr="00D517BF">
              <w:rPr>
                <w:sz w:val="24"/>
              </w:rPr>
              <w:t xml:space="preserve"> на профилактику правонарушений и пропаганду здорового образа жизни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информационных листовок)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80" w:type="dxa"/>
            <w:gridSpan w:val="9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26" w:type="dxa"/>
            <w:gridSpan w:val="3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3.3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 xml:space="preserve">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6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>Мероприятия</w:t>
            </w:r>
            <w:proofErr w:type="gramEnd"/>
            <w:r w:rsidRPr="00D517BF">
              <w:rPr>
                <w:sz w:val="24"/>
              </w:rPr>
              <w:t xml:space="preserve"> направленные на </w:t>
            </w:r>
            <w:r w:rsidRPr="00D517BF">
              <w:rPr>
                <w:sz w:val="24"/>
              </w:rPr>
              <w:lastRenderedPageBreak/>
              <w:t>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lastRenderedPageBreak/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lastRenderedPageBreak/>
              <w:t>Работа</w:t>
            </w:r>
            <w:proofErr w:type="gramEnd"/>
            <w:r w:rsidRPr="00D517BF">
              <w:rPr>
                <w:sz w:val="24"/>
              </w:rPr>
              <w:t xml:space="preserve"> направленная на </w:t>
            </w:r>
            <w:r w:rsidRPr="00D517BF">
              <w:rPr>
                <w:sz w:val="24"/>
              </w:rPr>
              <w:lastRenderedPageBreak/>
              <w:t>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20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7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3.5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общественного порядка, проведение рейдов, направленных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20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3.6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Трудоустройство несовершеннолетних подростков в возрасте от 14 до 18 лет в период </w:t>
            </w:r>
            <w:r w:rsidRPr="00D517BF">
              <w:rPr>
                <w:sz w:val="24"/>
              </w:rPr>
              <w:lastRenderedPageBreak/>
              <w:t>каникул, в свободное от учебы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Центр занятости населения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</w:t>
            </w:r>
            <w:r w:rsidRPr="00D517BF">
              <w:rPr>
                <w:sz w:val="24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Занятость несовершеннолетних, предотвращение правонарушений, рост количества </w:t>
            </w:r>
            <w:r w:rsidRPr="00D517BF">
              <w:rPr>
                <w:sz w:val="24"/>
              </w:rPr>
              <w:lastRenderedPageBreak/>
              <w:t>молодежи занятой общественно полезной деятельностью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20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3.7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Ежемесячное 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</w:t>
            </w:r>
            <w:proofErr w:type="spellStart"/>
            <w:r w:rsidRPr="00D517BF">
              <w:rPr>
                <w:sz w:val="24"/>
              </w:rPr>
              <w:t>проведениередов</w:t>
            </w:r>
            <w:proofErr w:type="spellEnd"/>
            <w:r w:rsidRPr="00D517BF">
              <w:rPr>
                <w:sz w:val="24"/>
              </w:rPr>
              <w:t>, направленных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6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700"/>
        </w:trPr>
        <w:tc>
          <w:tcPr>
            <w:tcW w:w="15984" w:type="dxa"/>
            <w:gridSpan w:val="25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профилактику наркомании и пропаганду здорового образа жизни, информационно-пропагандистская деятельность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</w:t>
            </w:r>
            <w:r w:rsidRPr="00D517BF">
              <w:rPr>
                <w:sz w:val="24"/>
              </w:rPr>
              <w:lastRenderedPageBreak/>
              <w:t>ых листков)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01.01.2017 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31.12.2017</w:t>
            </w:r>
          </w:p>
        </w:tc>
        <w:tc>
          <w:tcPr>
            <w:tcW w:w="4180" w:type="dxa"/>
            <w:gridSpan w:val="9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4.2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информационно-пропагандистских,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МБУК СДК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Сокращение спроса на наркотики 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40" w:type="dxa"/>
            <w:gridSpan w:val="7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66" w:type="dxa"/>
            <w:gridSpan w:val="5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4.3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14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4.4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табачных изделий несовершеннолетним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разъяснительная работа с предпринимателями поселения)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134" w:type="dxa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117BAA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220" w:type="dxa"/>
            <w:gridSpan w:val="10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4.5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материалов </w:t>
            </w:r>
            <w:proofErr w:type="spellStart"/>
            <w:r w:rsidRPr="00D517BF">
              <w:rPr>
                <w:sz w:val="24"/>
              </w:rPr>
              <w:t>антинаркотической</w:t>
            </w:r>
            <w:proofErr w:type="spellEnd"/>
            <w:r w:rsidRPr="00D517BF">
              <w:rPr>
                <w:sz w:val="24"/>
              </w:rPr>
              <w:t xml:space="preserve"> тематики в печатных средствах массовой информации, на сайте поселения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134" w:type="dxa"/>
          </w:tcPr>
          <w:p w:rsidR="00E87E0B" w:rsidRPr="00D517BF" w:rsidRDefault="00682FF2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01.01.2017 г.</w:t>
            </w:r>
          </w:p>
        </w:tc>
        <w:tc>
          <w:tcPr>
            <w:tcW w:w="1842" w:type="dxa"/>
            <w:gridSpan w:val="2"/>
          </w:tcPr>
          <w:p w:rsidR="00E87E0B" w:rsidRPr="00D517BF" w:rsidRDefault="00682FF2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31.12.2017 г.</w:t>
            </w:r>
          </w:p>
        </w:tc>
        <w:tc>
          <w:tcPr>
            <w:tcW w:w="4220" w:type="dxa"/>
            <w:gridSpan w:val="10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Выявление и уничтожение очагов произрастания </w:t>
            </w:r>
            <w:proofErr w:type="gramStart"/>
            <w:r w:rsidRPr="00D517BF">
              <w:rPr>
                <w:sz w:val="24"/>
              </w:rPr>
              <w:t>дикорастущей</w:t>
            </w:r>
            <w:proofErr w:type="gramEnd"/>
            <w:r w:rsidRPr="00D517BF">
              <w:rPr>
                <w:sz w:val="24"/>
              </w:rPr>
              <w:t xml:space="preserve"> </w:t>
            </w:r>
            <w:proofErr w:type="spellStart"/>
            <w:r w:rsidRPr="00D517BF">
              <w:rPr>
                <w:sz w:val="24"/>
              </w:rPr>
              <w:t>конапли</w:t>
            </w:r>
            <w:proofErr w:type="spellEnd"/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землеустроитель-  специалист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 </w:t>
            </w:r>
            <w:proofErr w:type="spellStart"/>
            <w:r w:rsidRPr="00D517BF">
              <w:rPr>
                <w:sz w:val="24"/>
              </w:rPr>
              <w:t>Кузьменко</w:t>
            </w:r>
            <w:proofErr w:type="spellEnd"/>
            <w:r w:rsidRPr="00D517BF">
              <w:rPr>
                <w:sz w:val="24"/>
              </w:rPr>
              <w:t xml:space="preserve"> В.Д.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Май-август 2017 г. 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0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DF1D4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C5" w:rsidRDefault="007D64C5" w:rsidP="00EF7434">
      <w:r>
        <w:separator/>
      </w:r>
    </w:p>
  </w:endnote>
  <w:endnote w:type="continuationSeparator" w:id="1">
    <w:p w:rsidR="007D64C5" w:rsidRDefault="007D64C5" w:rsidP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C5" w:rsidRDefault="007D64C5" w:rsidP="00EF7434">
      <w:r>
        <w:separator/>
      </w:r>
    </w:p>
  </w:footnote>
  <w:footnote w:type="continuationSeparator" w:id="1">
    <w:p w:rsidR="007D64C5" w:rsidRDefault="007D64C5" w:rsidP="00EF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6E"/>
    <w:rsid w:val="00025208"/>
    <w:rsid w:val="00076821"/>
    <w:rsid w:val="000D464B"/>
    <w:rsid w:val="00117BAA"/>
    <w:rsid w:val="0012306E"/>
    <w:rsid w:val="00153F84"/>
    <w:rsid w:val="001930DF"/>
    <w:rsid w:val="001C3BC7"/>
    <w:rsid w:val="001E05E8"/>
    <w:rsid w:val="001E5D65"/>
    <w:rsid w:val="00203059"/>
    <w:rsid w:val="00205306"/>
    <w:rsid w:val="00255765"/>
    <w:rsid w:val="00256F9C"/>
    <w:rsid w:val="002B6F69"/>
    <w:rsid w:val="0030567E"/>
    <w:rsid w:val="00350B55"/>
    <w:rsid w:val="00392A69"/>
    <w:rsid w:val="003A03F0"/>
    <w:rsid w:val="003C4DD1"/>
    <w:rsid w:val="003D252F"/>
    <w:rsid w:val="003E3CAD"/>
    <w:rsid w:val="003E7768"/>
    <w:rsid w:val="00451017"/>
    <w:rsid w:val="004A064C"/>
    <w:rsid w:val="004A6C19"/>
    <w:rsid w:val="004F53DD"/>
    <w:rsid w:val="005350BF"/>
    <w:rsid w:val="00566A5E"/>
    <w:rsid w:val="00572565"/>
    <w:rsid w:val="00575D5A"/>
    <w:rsid w:val="0058155D"/>
    <w:rsid w:val="005A611A"/>
    <w:rsid w:val="006052AD"/>
    <w:rsid w:val="00646187"/>
    <w:rsid w:val="006657D8"/>
    <w:rsid w:val="00682FF2"/>
    <w:rsid w:val="00690A98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8318CC"/>
    <w:rsid w:val="00866C3B"/>
    <w:rsid w:val="008817A0"/>
    <w:rsid w:val="008C371C"/>
    <w:rsid w:val="008D6FDF"/>
    <w:rsid w:val="008E484B"/>
    <w:rsid w:val="00924818"/>
    <w:rsid w:val="00986118"/>
    <w:rsid w:val="009D36A7"/>
    <w:rsid w:val="009E4331"/>
    <w:rsid w:val="009E4B87"/>
    <w:rsid w:val="00A1198D"/>
    <w:rsid w:val="00A25E66"/>
    <w:rsid w:val="00A32119"/>
    <w:rsid w:val="00A47A31"/>
    <w:rsid w:val="00A852D2"/>
    <w:rsid w:val="00AA4B62"/>
    <w:rsid w:val="00AB5B27"/>
    <w:rsid w:val="00AE71FB"/>
    <w:rsid w:val="00B55E61"/>
    <w:rsid w:val="00BA5E66"/>
    <w:rsid w:val="00BB04E9"/>
    <w:rsid w:val="00BC0806"/>
    <w:rsid w:val="00BE0349"/>
    <w:rsid w:val="00C14A24"/>
    <w:rsid w:val="00C17D25"/>
    <w:rsid w:val="00C5008F"/>
    <w:rsid w:val="00C54F04"/>
    <w:rsid w:val="00C56BAC"/>
    <w:rsid w:val="00C801EB"/>
    <w:rsid w:val="00C909FC"/>
    <w:rsid w:val="00CC06D5"/>
    <w:rsid w:val="00CC3281"/>
    <w:rsid w:val="00D30CB8"/>
    <w:rsid w:val="00D35368"/>
    <w:rsid w:val="00D517BF"/>
    <w:rsid w:val="00D6072D"/>
    <w:rsid w:val="00DB6534"/>
    <w:rsid w:val="00DE4C24"/>
    <w:rsid w:val="00DF1D43"/>
    <w:rsid w:val="00E37B4B"/>
    <w:rsid w:val="00E43E83"/>
    <w:rsid w:val="00E4408D"/>
    <w:rsid w:val="00E87E0B"/>
    <w:rsid w:val="00EF7434"/>
    <w:rsid w:val="00F14514"/>
    <w:rsid w:val="00F1534E"/>
    <w:rsid w:val="00F64C7D"/>
    <w:rsid w:val="00F668D8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2018-05-04T09:18:00Z</cp:lastPrinted>
  <dcterms:created xsi:type="dcterms:W3CDTF">2018-03-02T05:03:00Z</dcterms:created>
  <dcterms:modified xsi:type="dcterms:W3CDTF">2018-05-04T09:24:00Z</dcterms:modified>
</cp:coreProperties>
</file>