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F2" w:rsidRPr="00F645F2" w:rsidRDefault="00F645F2" w:rsidP="00F645F2">
      <w:pPr>
        <w:pBdr>
          <w:bottom w:val="single" w:sz="12" w:space="15" w:color="212125"/>
        </w:pBdr>
        <w:shd w:val="clear" w:color="auto" w:fill="FFFFFF"/>
        <w:spacing w:before="450" w:after="300" w:line="240" w:lineRule="auto"/>
        <w:outlineLvl w:val="0"/>
        <w:rPr>
          <w:rFonts w:ascii="Gilroy-ExtraBold" w:eastAsia="Times New Roman" w:hAnsi="Gilroy-ExtraBold" w:cs="Times New Roman"/>
          <w:kern w:val="36"/>
          <w:sz w:val="54"/>
          <w:szCs w:val="54"/>
          <w:lang w:eastAsia="ru-RU"/>
        </w:rPr>
      </w:pPr>
      <w:r w:rsidRPr="00F645F2">
        <w:rPr>
          <w:rFonts w:ascii="Gilroy-ExtraBold" w:eastAsia="Times New Roman" w:hAnsi="Gilroy-ExtraBold" w:cs="Times New Roman"/>
          <w:kern w:val="36"/>
          <w:sz w:val="54"/>
          <w:szCs w:val="54"/>
          <w:lang w:eastAsia="ru-RU"/>
        </w:rPr>
        <w:t>Гуманное отношение к животным</w:t>
      </w:r>
    </w:p>
    <w:p w:rsidR="00F645F2" w:rsidRPr="00F645F2" w:rsidRDefault="00F645F2" w:rsidP="00F645F2">
      <w:pPr>
        <w:shd w:val="clear" w:color="auto" w:fill="FFFFFF"/>
        <w:spacing w:before="300" w:after="450" w:line="240" w:lineRule="auto"/>
        <w:jc w:val="both"/>
        <w:rPr>
          <w:rFonts w:ascii="Gilroy-ExtraBold" w:eastAsia="Times New Roman" w:hAnsi="Gilroy-ExtraBold" w:cs="Times New Roman"/>
          <w:b/>
          <w:bCs/>
          <w:sz w:val="26"/>
          <w:szCs w:val="26"/>
          <w:lang w:eastAsia="ru-RU"/>
        </w:rPr>
      </w:pP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Хозяева домашних животных должны осознавать какую ответственность они берут на себя, когда принимают решение приютить у себя питомца. Большинство кошек и собак оказываются на улице потому, что хозяевам надоела новая игрушка. Заводя животных для забавы, некоторые забывают о том, что эти животные нуждаются в заботе. В результате животные которые оказались на улице, либо погибают потому что они не приспособлены к жизни в таких условиях, если они выросли в квартире, либо пополняют многочисленную армию бездомных животных.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Гуманное отношение к животным это необходимость. Ведь мы, приобретая домашнее животное, рассчитываем найти в нем друга, для многих одиноких людей домашние питомцы — это единственный способ не чувствовать себя одинокими.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Гуманное отношение к животным должно формироваться с детства. Человек постепенно сможет научиться гуманно относиться к живым существам благодаря подражанию другим людям, а так же ограничивающим рамкам законодательной власти, которая будет следить за развитием общества и поступками отдельных граждан.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Нужно помнить о том, что гуманность является необходимой потребностью здорового общества. Проявление гуманности не только развивает духовную сторону человека, но и предостерегает его от различных преступлений и душевных беспокойств.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живем в цивилизованном обществе, а жестокое обращение с животными просто несовместимо с понятиями гуманности и нравственности. Каждый из нас, в обращении с животными должен регулироваться не только законом о животных, но и собственными моральными устоями. Защита животных должна быть приоритетом для каждого уважающего себя человека. Кошки и собаки постоянные спутники человека. Они давно уже стали домашними питомцами и лучшими друзьями для человека. Эти любимцы хранят верность своим хозяевам, постоянно демонстрируя свою любовь и преданность.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Бездомные животные обречены на голод, скитания и болезни. Большинство людей не обращают внимания или делают вид, что не замечают их, но эта проблема остается актуальной. Сами по себе уличные животные составляют множество проблем для человеческого общества: агрессивность, распространение опасных заболеваний. Однако в появлении подобной проблемы вина этого общества неоспорима. Люди, не задумываясь, избавляются от заведенных ими питомцев, пополняя тем самым и так многочисленную армию уличных животных. И в конечном итоге, только от человека зависит- будет ли у бездомных животных дом.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сожалению, у некоторых людей сердце оказывается черствым и равнодушным. Оно не может откликнуться на боль и страдание живого существа.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администрацию </w:t>
      </w:r>
      <w:proofErr w:type="gramStart"/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,</w:t>
      </w:r>
      <w:proofErr w:type="gramEnd"/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сельских поселений, в районную ветеринарную станцию поступает огромное количество вопросов по бездомным собакам. Сельчане жалуются на то, что бездомные псы создают угрозу жизни и здоровью людей, особенно детей, так как ведут себя агрессивно, иногда нападают на прохожих.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Некоторые жители сёл прикармливают собак во дворах домов, недалеко от школ и 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детских садиков. Некоторые жители отпускают своих собак свободно разгуливать по территории села, не принимают никаких действий по контролю за поведением животных и отказываются удерживать их в пределах территории своих домов, тем самым поощряют их агрессивное поведение.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 избежание неприятных инцидентов убедительно просим владельцев собак содержать своих питомцев на привязи, в вольере, не допускать их появления в населенных пунктах без сопровождения , проводить выгул только на поводке, а также проводить своевременную вакцинацию.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Более того, нельзя забывать и о моральной стороне вопроса. Многие, можно сказать, большинство из нас, просто избавляют себя от лишней канители и суматохи, связанной с домашними животными и хладнокровно выкидывают их подальше от своего места проживания.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Бездомное животное оказывается на улице только по вине человека и оно не виновато в том, что оказалось на улице.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это называется – предательство или безответственность?!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Уважаемые жители, насколько безопасными и спокойными будут улицы наших сёл в большинстве случаев зависит от нас самих. Ведь на улицах бегают наши собаки, они не откуда-то пришли, мы сами их когда-то отпустили.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Давайте будем нести ответственность за тех, кого мы когда-то полюбили и приручили. Ведь проблема не в собаках, а в человеке.</w:t>
      </w:r>
      <w:r w:rsidRPr="00F645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645F2" w:rsidRPr="00F645F2" w:rsidRDefault="00F645F2" w:rsidP="00F645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F2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59BB796F" wp14:editId="199F7D41">
            <wp:extent cx="4762500" cy="3333750"/>
            <wp:effectExtent l="0" t="0" r="0" b="0"/>
            <wp:docPr id="1" name="Рисунок 1" descr="https://apkrb.info/sites/default/files/styles/500x350/public/news-districts/gumannoe-otnoshenie-k-zhivotnym-69550.png?itok=-KVdJQTT">
              <a:hlinkClick xmlns:a="http://schemas.openxmlformats.org/drawingml/2006/main" r:id="rId5" tooltip="&quot;Гуманное отношение к животны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krb.info/sites/default/files/styles/500x350/public/news-districts/gumannoe-otnoshenie-k-zhivotnym-69550.png?itok=-KVdJQTT">
                      <a:hlinkClick r:id="rId5" tooltip="&quot;Гуманное отношение к животны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27" w:rsidRDefault="00922727">
      <w:bookmarkStart w:id="0" w:name="_GoBack"/>
      <w:bookmarkEnd w:id="0"/>
    </w:p>
    <w:sectPr w:rsidR="0092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-Ex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672E"/>
    <w:multiLevelType w:val="multilevel"/>
    <w:tmpl w:val="3DE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F2"/>
    <w:rsid w:val="00922727"/>
    <w:rsid w:val="00F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FCDE-EEC1-414F-943F-1B2271C4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673">
                  <w:marLeft w:val="4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95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12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6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77475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05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724">
              <w:marLeft w:val="0"/>
              <w:marRight w:val="0"/>
              <w:marTop w:val="0"/>
              <w:marBottom w:val="750"/>
              <w:divBdr>
                <w:top w:val="single" w:sz="6" w:space="23" w:color="909090"/>
                <w:left w:val="none" w:sz="0" w:space="0" w:color="auto"/>
                <w:bottom w:val="single" w:sz="6" w:space="23" w:color="909090"/>
                <w:right w:val="none" w:sz="0" w:space="0" w:color="auto"/>
              </w:divBdr>
              <w:divsChild>
                <w:div w:id="1080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krb.info/sites/default/files/styles/large/public/news-districts/gumannoe-otnoshenie-k-zhivotnym-69550.png?itok=IbWeU6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2024-07-16T12:15:00Z</dcterms:created>
  <dcterms:modified xsi:type="dcterms:W3CDTF">2024-07-16T12:16:00Z</dcterms:modified>
</cp:coreProperties>
</file>